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EB1" w:rsidRPr="00B87EB1" w:rsidRDefault="00B87EB1" w:rsidP="00B87EB1">
      <w:pPr>
        <w:pStyle w:val="Bezproreda"/>
        <w:jc w:val="right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hr-HR"/>
        </w:rPr>
      </w:pPr>
      <w:r w:rsidRPr="00B87EB1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val="hr-HR"/>
        </w:rPr>
        <w:t>NACRT STATUTA</w:t>
      </w:r>
    </w:p>
    <w:p w:rsidR="00B87EB1" w:rsidRDefault="00B87EB1" w:rsidP="006345F9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:rsidR="008643EB" w:rsidRPr="000A15B5" w:rsidRDefault="008643EB" w:rsidP="006345F9">
      <w:pPr>
        <w:pStyle w:val="Bezproreda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Na</w:t>
      </w:r>
      <w:r w:rsidRPr="000A15B5">
        <w:rPr>
          <w:rFonts w:ascii="Times New Roman" w:hAnsi="Times New Roman" w:cs="Times New Roman"/>
          <w:noProof/>
          <w:color w:val="000000" w:themeColor="text1"/>
          <w:spacing w:val="8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temelju</w:t>
      </w:r>
      <w:r w:rsidRPr="000A15B5">
        <w:rPr>
          <w:rFonts w:ascii="Times New Roman" w:hAnsi="Times New Roman" w:cs="Times New Roman"/>
          <w:noProof/>
          <w:color w:val="000000" w:themeColor="text1"/>
          <w:spacing w:val="9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članka</w:t>
      </w:r>
      <w:r w:rsidR="006345F9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40., stavka</w:t>
      </w:r>
      <w:r w:rsidR="00752DDD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2.,</w:t>
      </w:r>
      <w:r w:rsidRPr="000A15B5">
        <w:rPr>
          <w:rFonts w:ascii="Times New Roman" w:hAnsi="Times New Roman" w:cs="Times New Roman"/>
          <w:noProof/>
          <w:color w:val="000000" w:themeColor="text1"/>
          <w:spacing w:val="8"/>
          <w:sz w:val="24"/>
          <w:szCs w:val="24"/>
          <w:lang w:val="hr-HR"/>
        </w:rPr>
        <w:t xml:space="preserve"> </w:t>
      </w:r>
      <w:r w:rsidR="00752DDD" w:rsidRPr="000A15B5">
        <w:rPr>
          <w:rFonts w:ascii="Times New Roman" w:hAnsi="Times New Roman" w:cs="Times New Roman"/>
          <w:noProof/>
          <w:color w:val="000000" w:themeColor="text1"/>
          <w:spacing w:val="8"/>
          <w:sz w:val="24"/>
          <w:szCs w:val="24"/>
          <w:lang w:val="hr-HR"/>
        </w:rPr>
        <w:t xml:space="preserve">članka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41.</w:t>
      </w:r>
      <w:r w:rsidR="00361882" w:rsidRPr="000A15B5">
        <w:rPr>
          <w:rFonts w:ascii="Times New Roman" w:hAnsi="Times New Roman" w:cs="Times New Roman"/>
          <w:noProof/>
          <w:color w:val="000000" w:themeColor="text1"/>
          <w:spacing w:val="12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Zakona</w:t>
      </w:r>
      <w:r w:rsidRPr="000A15B5">
        <w:rPr>
          <w:rFonts w:ascii="Times New Roman" w:hAnsi="Times New Roman" w:cs="Times New Roman"/>
          <w:noProof/>
          <w:color w:val="000000" w:themeColor="text1"/>
          <w:spacing w:val="9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o</w:t>
      </w:r>
      <w:r w:rsidRPr="000A15B5">
        <w:rPr>
          <w:rFonts w:ascii="Times New Roman" w:hAnsi="Times New Roman" w:cs="Times New Roman"/>
          <w:noProof/>
          <w:color w:val="000000" w:themeColor="text1"/>
          <w:spacing w:val="9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predškolskom</w:t>
      </w:r>
      <w:r w:rsidRPr="000A15B5">
        <w:rPr>
          <w:rFonts w:ascii="Times New Roman" w:hAnsi="Times New Roman" w:cs="Times New Roman"/>
          <w:noProof/>
          <w:color w:val="000000" w:themeColor="text1"/>
          <w:spacing w:val="10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odgoju</w:t>
      </w:r>
      <w:r w:rsidRPr="000A15B5">
        <w:rPr>
          <w:rFonts w:ascii="Times New Roman" w:hAnsi="Times New Roman" w:cs="Times New Roman"/>
          <w:noProof/>
          <w:color w:val="000000" w:themeColor="text1"/>
          <w:spacing w:val="10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i</w:t>
      </w:r>
      <w:r w:rsidRPr="000A15B5">
        <w:rPr>
          <w:rFonts w:ascii="Times New Roman" w:hAnsi="Times New Roman" w:cs="Times New Roman"/>
          <w:noProof/>
          <w:color w:val="000000" w:themeColor="text1"/>
          <w:spacing w:val="14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obrazovanju</w:t>
      </w:r>
      <w:r w:rsidRPr="000A15B5">
        <w:rPr>
          <w:rFonts w:ascii="Times New Roman" w:hAnsi="Times New Roman" w:cs="Times New Roman"/>
          <w:noProof/>
          <w:color w:val="000000" w:themeColor="text1"/>
          <w:spacing w:val="11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(</w:t>
      </w:r>
      <w:r w:rsidR="00223664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„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Narodne</w:t>
      </w:r>
      <w:r w:rsidRPr="000A15B5">
        <w:rPr>
          <w:rFonts w:ascii="Times New Roman" w:hAnsi="Times New Roman" w:cs="Times New Roman"/>
          <w:noProof/>
          <w:color w:val="000000" w:themeColor="text1"/>
          <w:spacing w:val="8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novine</w:t>
      </w:r>
      <w:r w:rsidR="00223664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“ broj</w:t>
      </w:r>
      <w:r w:rsidRPr="000A15B5">
        <w:rPr>
          <w:rFonts w:ascii="Times New Roman" w:hAnsi="Times New Roman" w:cs="Times New Roman"/>
          <w:noProof/>
          <w:color w:val="000000" w:themeColor="text1"/>
          <w:spacing w:val="21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10/97,</w:t>
      </w:r>
      <w:r w:rsidRPr="000A15B5">
        <w:rPr>
          <w:rFonts w:ascii="Times New Roman" w:hAnsi="Times New Roman" w:cs="Times New Roman"/>
          <w:noProof/>
          <w:color w:val="000000" w:themeColor="text1"/>
          <w:spacing w:val="21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107/07</w:t>
      </w:r>
      <w:r w:rsidRPr="000A15B5">
        <w:rPr>
          <w:rFonts w:ascii="Times New Roman" w:hAnsi="Times New Roman" w:cs="Times New Roman"/>
          <w:noProof/>
          <w:color w:val="000000" w:themeColor="text1"/>
          <w:spacing w:val="22"/>
          <w:sz w:val="24"/>
          <w:szCs w:val="24"/>
          <w:lang w:val="hr-HR"/>
        </w:rPr>
        <w:t xml:space="preserve"> </w:t>
      </w:r>
      <w:r w:rsidR="00361882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94/13, </w:t>
      </w:r>
      <w:r w:rsidR="00223664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98/19</w:t>
      </w:r>
      <w:r w:rsidR="006345F9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, </w:t>
      </w:r>
      <w:r w:rsidR="00361882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57/22</w:t>
      </w:r>
      <w:r w:rsidR="006345F9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, 101/23 i 22/26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)</w:t>
      </w:r>
      <w:r w:rsidR="003F22AD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,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čl</w:t>
      </w:r>
      <w:r w:rsidR="003F22AD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anka</w:t>
      </w:r>
      <w:r w:rsidRPr="000A15B5">
        <w:rPr>
          <w:rFonts w:ascii="Times New Roman" w:hAnsi="Times New Roman" w:cs="Times New Roman"/>
          <w:noProof/>
          <w:color w:val="000000" w:themeColor="text1"/>
          <w:spacing w:val="22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54.</w:t>
      </w:r>
      <w:r w:rsidRPr="000A15B5">
        <w:rPr>
          <w:rFonts w:ascii="Times New Roman" w:hAnsi="Times New Roman" w:cs="Times New Roman"/>
          <w:noProof/>
          <w:color w:val="000000" w:themeColor="text1"/>
          <w:spacing w:val="24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pacing w:val="-1"/>
          <w:sz w:val="24"/>
          <w:szCs w:val="24"/>
          <w:lang w:val="hr-HR"/>
        </w:rPr>
        <w:t>Zakona</w:t>
      </w:r>
      <w:r w:rsidRPr="000A15B5">
        <w:rPr>
          <w:rFonts w:ascii="Times New Roman" w:hAnsi="Times New Roman" w:cs="Times New Roman"/>
          <w:noProof/>
          <w:color w:val="000000" w:themeColor="text1"/>
          <w:spacing w:val="23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o</w:t>
      </w:r>
      <w:r w:rsidRPr="000A15B5">
        <w:rPr>
          <w:rFonts w:ascii="Times New Roman" w:hAnsi="Times New Roman" w:cs="Times New Roman"/>
          <w:noProof/>
          <w:color w:val="000000" w:themeColor="text1"/>
          <w:spacing w:val="21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ustanovama</w:t>
      </w:r>
      <w:r w:rsidRPr="000A15B5">
        <w:rPr>
          <w:rFonts w:ascii="Times New Roman" w:hAnsi="Times New Roman" w:cs="Times New Roman"/>
          <w:noProof/>
          <w:color w:val="000000" w:themeColor="text1"/>
          <w:spacing w:val="21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(</w:t>
      </w:r>
      <w:r w:rsidR="00223664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„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Narodne</w:t>
      </w:r>
      <w:r w:rsidRPr="000A15B5">
        <w:rPr>
          <w:rFonts w:ascii="Times New Roman" w:hAnsi="Times New Roman" w:cs="Times New Roman"/>
          <w:noProof/>
          <w:color w:val="000000" w:themeColor="text1"/>
          <w:spacing w:val="20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hr-HR"/>
        </w:rPr>
        <w:t>novine</w:t>
      </w:r>
      <w:r w:rsidR="00223664" w:rsidRPr="000A15B5"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hr-HR"/>
        </w:rPr>
        <w:t>“</w:t>
      </w:r>
      <w:r w:rsidRPr="000A15B5">
        <w:rPr>
          <w:rFonts w:ascii="Times New Roman" w:hAnsi="Times New Roman" w:cs="Times New Roman"/>
          <w:noProof/>
          <w:color w:val="000000" w:themeColor="text1"/>
          <w:spacing w:val="20"/>
          <w:sz w:val="24"/>
          <w:szCs w:val="24"/>
          <w:lang w:val="hr-HR"/>
        </w:rPr>
        <w:t xml:space="preserve"> </w:t>
      </w:r>
      <w:r w:rsidR="00223664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broj</w:t>
      </w:r>
      <w:r w:rsidRPr="000A15B5">
        <w:rPr>
          <w:rFonts w:ascii="Times New Roman" w:hAnsi="Times New Roman" w:cs="Times New Roman"/>
          <w:noProof/>
          <w:color w:val="000000" w:themeColor="text1"/>
          <w:spacing w:val="21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76/93,</w:t>
      </w:r>
      <w:r w:rsidRPr="000A15B5">
        <w:rPr>
          <w:rFonts w:ascii="Times New Roman" w:hAnsi="Times New Roman" w:cs="Times New Roman"/>
          <w:noProof/>
          <w:color w:val="000000" w:themeColor="text1"/>
          <w:spacing w:val="22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29/97, 47/99</w:t>
      </w:r>
      <w:r w:rsidRPr="000A15B5">
        <w:rPr>
          <w:rFonts w:ascii="Times New Roman" w:hAnsi="Times New Roman" w:cs="Times New Roman"/>
          <w:noProof/>
          <w:color w:val="000000" w:themeColor="text1"/>
          <w:spacing w:val="48"/>
          <w:sz w:val="24"/>
          <w:szCs w:val="24"/>
          <w:lang w:val="hr-HR"/>
        </w:rPr>
        <w:t xml:space="preserve">, </w:t>
      </w:r>
      <w:r w:rsidR="006345F9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35/08, </w:t>
      </w:r>
      <w:r w:rsidR="00223664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127/19</w:t>
      </w:r>
      <w:r w:rsidR="006345F9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i 151/22</w:t>
      </w:r>
      <w:r w:rsidR="003F22AD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)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Upravno</w:t>
      </w:r>
      <w:r w:rsidRPr="000A15B5">
        <w:rPr>
          <w:rFonts w:ascii="Times New Roman" w:hAnsi="Times New Roman" w:cs="Times New Roman"/>
          <w:noProof/>
          <w:color w:val="000000" w:themeColor="text1"/>
          <w:spacing w:val="48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vijeće</w:t>
      </w:r>
      <w:r w:rsidRPr="000A15B5">
        <w:rPr>
          <w:rFonts w:ascii="Times New Roman" w:hAnsi="Times New Roman" w:cs="Times New Roman"/>
          <w:noProof/>
          <w:color w:val="000000" w:themeColor="text1"/>
          <w:spacing w:val="47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Dječjeg</w:t>
      </w:r>
      <w:r w:rsidRPr="000A15B5">
        <w:rPr>
          <w:rFonts w:ascii="Times New Roman" w:hAnsi="Times New Roman" w:cs="Times New Roman"/>
          <w:noProof/>
          <w:color w:val="000000" w:themeColor="text1"/>
          <w:spacing w:val="45"/>
          <w:sz w:val="24"/>
          <w:szCs w:val="24"/>
          <w:lang w:val="hr-HR"/>
        </w:rPr>
        <w:t xml:space="preserve"> </w:t>
      </w:r>
      <w:r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vrtića</w:t>
      </w:r>
      <w:r w:rsidRPr="000A15B5">
        <w:rPr>
          <w:rFonts w:ascii="Times New Roman" w:hAnsi="Times New Roman" w:cs="Times New Roman"/>
          <w:noProof/>
          <w:color w:val="000000" w:themeColor="text1"/>
          <w:spacing w:val="49"/>
          <w:sz w:val="24"/>
          <w:szCs w:val="24"/>
          <w:lang w:val="hr-HR"/>
        </w:rPr>
        <w:t xml:space="preserve"> </w:t>
      </w:r>
      <w:r w:rsidR="00361882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„Zibeljko“ na </w:t>
      </w:r>
      <w:r w:rsidR="006345F9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</w:t>
      </w:r>
      <w:r w:rsidR="00B87EB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___</w:t>
      </w:r>
      <w:r w:rsidR="00CD27F5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. </w:t>
      </w:r>
      <w:r w:rsidR="00C21AC0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sjednici</w:t>
      </w:r>
      <w:r w:rsidR="003F22AD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</w:t>
      </w:r>
      <w:r w:rsidR="00B87EB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______</w:t>
      </w:r>
      <w:r w:rsidR="00CD27F5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</w:t>
      </w:r>
      <w:r w:rsidR="00B87EB1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godine, uz prethodnu suglasnost Općinskog vijeća Općine Bednja od _________</w:t>
      </w:r>
      <w:r w:rsidR="00C21AC0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donosi</w:t>
      </w:r>
      <w:r w:rsidR="006345F9" w:rsidRPr="000A15B5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:</w:t>
      </w:r>
    </w:p>
    <w:p w:rsidR="00587B00" w:rsidRPr="000A15B5" w:rsidRDefault="00587B00" w:rsidP="006345F9">
      <w:pPr>
        <w:spacing w:before="0" w:after="0" w:line="276" w:lineRule="exact"/>
        <w:rPr>
          <w:rFonts w:ascii="Times New Roman" w:hAnsi="Times New Roman" w:cs="Times New Roman"/>
          <w:noProof/>
          <w:color w:val="000000" w:themeColor="text1"/>
          <w:spacing w:val="1"/>
          <w:sz w:val="24"/>
          <w:szCs w:val="24"/>
          <w:lang w:val="hr-HR"/>
        </w:rPr>
      </w:pPr>
    </w:p>
    <w:p w:rsidR="008643EB" w:rsidRPr="00851DC7" w:rsidRDefault="008643EB" w:rsidP="00B87EB1">
      <w:pPr>
        <w:spacing w:before="0" w:after="0" w:line="276" w:lineRule="exact"/>
        <w:jc w:val="center"/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  <w:lang w:val="hr-HR"/>
        </w:rPr>
      </w:pPr>
      <w:r w:rsidRPr="00851DC7"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  <w:lang w:val="hr-HR"/>
        </w:rPr>
        <w:t>STATUT</w:t>
      </w:r>
    </w:p>
    <w:p w:rsidR="008643EB" w:rsidRPr="00851DC7" w:rsidRDefault="00851DC7" w:rsidP="00B87EB1">
      <w:pPr>
        <w:spacing w:before="0" w:after="0" w:line="276" w:lineRule="exact"/>
        <w:jc w:val="center"/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pacing w:val="1"/>
          <w:sz w:val="24"/>
          <w:szCs w:val="24"/>
          <w:lang w:val="hr-HR"/>
        </w:rPr>
        <w:t>DJEČJEG VRTIĆA „ZIBELJKO“</w:t>
      </w:r>
    </w:p>
    <w:p w:rsidR="008643EB" w:rsidRPr="00223664" w:rsidRDefault="008643EB" w:rsidP="006345F9">
      <w:pPr>
        <w:spacing w:before="0" w:after="0" w:line="276" w:lineRule="exact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851DC7" w:rsidRPr="00851DC7" w:rsidRDefault="00851DC7" w:rsidP="006345F9">
      <w:pPr>
        <w:spacing w:before="0" w:after="0" w:line="276" w:lineRule="exact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8643EB" w:rsidRPr="006345F9" w:rsidRDefault="006345F9" w:rsidP="006345F9">
      <w:pPr>
        <w:spacing w:before="0" w:after="0" w:line="276" w:lineRule="exact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I. </w:t>
      </w:r>
      <w:r w:rsidR="008643EB" w:rsidRPr="006345F9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OPĆE ODREDBE</w:t>
      </w:r>
    </w:p>
    <w:p w:rsidR="00851DC7" w:rsidRPr="00851DC7" w:rsidRDefault="00851DC7" w:rsidP="006345F9">
      <w:pPr>
        <w:pStyle w:val="Odlomakpopisa"/>
        <w:spacing w:before="0" w:after="0" w:line="276" w:lineRule="exact"/>
        <w:ind w:left="1080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8643EB" w:rsidRPr="00851DC7" w:rsidRDefault="008643EB" w:rsidP="006345F9">
      <w:pPr>
        <w:spacing w:before="0" w:after="0" w:line="276" w:lineRule="exact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851DC7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1.</w:t>
      </w:r>
    </w:p>
    <w:p w:rsidR="00074F35" w:rsidRDefault="00074F35" w:rsidP="006345F9">
      <w:pPr>
        <w:spacing w:before="0" w:after="0" w:line="276" w:lineRule="exact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074F35" w:rsidRDefault="006345F9" w:rsidP="00A66E8C">
      <w:pPr>
        <w:pStyle w:val="Odlomakpopisa"/>
        <w:spacing w:before="0" w:after="0" w:line="276" w:lineRule="exact"/>
        <w:ind w:left="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8643EB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Ovim</w:t>
      </w:r>
      <w:r w:rsidR="008643EB" w:rsidRPr="00EB1417">
        <w:rPr>
          <w:rFonts w:ascii="Times New Roman" w:hAnsi="Times New Roman" w:cs="Times New Roman"/>
          <w:noProof/>
          <w:color w:val="000000"/>
          <w:spacing w:val="51"/>
          <w:sz w:val="24"/>
          <w:szCs w:val="24"/>
          <w:lang w:val="hr-HR"/>
        </w:rPr>
        <w:t xml:space="preserve"> </w:t>
      </w:r>
      <w:r w:rsidR="008643EB" w:rsidRPr="00EB141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>S</w:t>
      </w:r>
      <w:r w:rsidR="008643EB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tatutom</w:t>
      </w:r>
      <w:r w:rsidR="00361882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uređuje </w:t>
      </w:r>
      <w:r w:rsidR="000E1C1F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se </w:t>
      </w:r>
      <w:r w:rsidR="000E1C1F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status, naziv i sjedište</w:t>
      </w:r>
      <w:r w:rsidR="000E1C1F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851DC7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Dječjeg vrtića „Zibeljko“, Trg svete Marije 24</w:t>
      </w:r>
      <w:r w:rsidR="00074F35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(</w:t>
      </w:r>
      <w:r w:rsidR="005941F2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daljnjem tekstu</w:t>
      </w:r>
      <w:r w:rsidR="00DF22B1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: </w:t>
      </w:r>
      <w:r w:rsidR="00F33678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Vrtić)</w:t>
      </w:r>
      <w:r w:rsidR="008643EB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 w:rsidR="000E1C1F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F33678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zastupanje</w:t>
      </w:r>
      <w:r w:rsidR="008C66B1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i predstavljanje, </w:t>
      </w:r>
      <w:r w:rsidR="00851DC7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odgovornost za obveze, </w:t>
      </w:r>
      <w:r w:rsidR="000E1C1F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djelatnost </w:t>
      </w:r>
      <w:r w:rsidR="008C66B1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</w:t>
      </w:r>
      <w:r w:rsidR="00F33678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</w:t>
      </w:r>
      <w:r w:rsidR="00DF22B1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tića,</w:t>
      </w:r>
      <w:r w:rsidR="000E1C1F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ustrojstvo,</w:t>
      </w:r>
      <w:r w:rsidR="00DF22B1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vrste i trajanje programa</w:t>
      </w:r>
      <w:r w:rsidR="00F33678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 uvjeti i način pružanja usluga, radno vrijeme vrti</w:t>
      </w:r>
      <w:r w:rsidR="00851DC7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ća, ovlasti i način odlučivanja </w:t>
      </w:r>
      <w:r w:rsidR="005670C4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pojedinih tijela u upravljanju Vrtićem,  djelokrug i način rada stručnih tijela, način donošenja  općih akata, javnost rada </w:t>
      </w:r>
      <w:r w:rsidR="00F33678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8643EB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te</w:t>
      </w:r>
      <w:r w:rsidR="008643EB" w:rsidRPr="00EB1417">
        <w:rPr>
          <w:rFonts w:ascii="Times New Roman" w:hAnsi="Times New Roman" w:cs="Times New Roman"/>
          <w:noProof/>
          <w:color w:val="000000"/>
          <w:spacing w:val="35"/>
          <w:sz w:val="24"/>
          <w:szCs w:val="24"/>
          <w:lang w:val="hr-HR"/>
        </w:rPr>
        <w:t xml:space="preserve"> </w:t>
      </w:r>
      <w:r w:rsidR="008643EB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druga</w:t>
      </w:r>
      <w:r w:rsidR="008643EB" w:rsidRPr="00EB1417">
        <w:rPr>
          <w:rFonts w:ascii="Times New Roman" w:hAnsi="Times New Roman" w:cs="Times New Roman"/>
          <w:noProof/>
          <w:color w:val="000000"/>
          <w:spacing w:val="34"/>
          <w:sz w:val="24"/>
          <w:szCs w:val="24"/>
          <w:lang w:val="hr-HR"/>
        </w:rPr>
        <w:t xml:space="preserve"> </w:t>
      </w:r>
      <w:r w:rsidR="008643EB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pitanja</w:t>
      </w:r>
      <w:r w:rsidR="008643EB" w:rsidRPr="00EB1417">
        <w:rPr>
          <w:rFonts w:ascii="Times New Roman" w:hAnsi="Times New Roman" w:cs="Times New Roman"/>
          <w:noProof/>
          <w:color w:val="000000"/>
          <w:spacing w:val="35"/>
          <w:sz w:val="24"/>
          <w:szCs w:val="24"/>
          <w:lang w:val="hr-HR"/>
        </w:rPr>
        <w:t xml:space="preserve"> </w:t>
      </w:r>
      <w:r w:rsidR="008643EB" w:rsidRPr="00EB141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>važna</w:t>
      </w:r>
      <w:r w:rsidR="008643EB" w:rsidRPr="00EB1417">
        <w:rPr>
          <w:rFonts w:ascii="Times New Roman" w:hAnsi="Times New Roman" w:cs="Times New Roman"/>
          <w:noProof/>
          <w:color w:val="000000"/>
          <w:spacing w:val="34"/>
          <w:sz w:val="24"/>
          <w:szCs w:val="24"/>
          <w:lang w:val="hr-HR"/>
        </w:rPr>
        <w:t xml:space="preserve"> </w:t>
      </w:r>
      <w:r w:rsidR="008643EB" w:rsidRPr="00EB141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>za</w:t>
      </w:r>
      <w:r w:rsidR="008643EB" w:rsidRPr="00EB1417">
        <w:rPr>
          <w:rFonts w:ascii="Times New Roman" w:hAnsi="Times New Roman" w:cs="Times New Roman"/>
          <w:noProof/>
          <w:color w:val="000000"/>
          <w:spacing w:val="36"/>
          <w:sz w:val="24"/>
          <w:szCs w:val="24"/>
          <w:lang w:val="hr-HR"/>
        </w:rPr>
        <w:t xml:space="preserve"> </w:t>
      </w:r>
      <w:r w:rsidR="008643EB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obavljanje</w:t>
      </w:r>
      <w:r w:rsidR="008643EB" w:rsidRPr="00EB1417">
        <w:rPr>
          <w:rFonts w:ascii="Times New Roman" w:hAnsi="Times New Roman" w:cs="Times New Roman"/>
          <w:noProof/>
          <w:color w:val="000000"/>
          <w:spacing w:val="35"/>
          <w:sz w:val="24"/>
          <w:szCs w:val="24"/>
          <w:lang w:val="hr-HR"/>
        </w:rPr>
        <w:t xml:space="preserve"> </w:t>
      </w:r>
      <w:r w:rsidR="008643EB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djelatnosti</w:t>
      </w:r>
      <w:r w:rsidR="008643EB" w:rsidRPr="00EB1417">
        <w:rPr>
          <w:rFonts w:ascii="Times New Roman" w:hAnsi="Times New Roman" w:cs="Times New Roman"/>
          <w:noProof/>
          <w:color w:val="000000"/>
          <w:spacing w:val="36"/>
          <w:sz w:val="24"/>
          <w:szCs w:val="24"/>
          <w:lang w:val="hr-HR"/>
        </w:rPr>
        <w:t xml:space="preserve"> </w:t>
      </w:r>
      <w:r w:rsidR="008643EB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</w:t>
      </w:r>
      <w:r w:rsidR="008643EB" w:rsidRPr="00EB1417">
        <w:rPr>
          <w:rFonts w:ascii="Times New Roman" w:hAnsi="Times New Roman" w:cs="Times New Roman"/>
          <w:noProof/>
          <w:color w:val="000000"/>
          <w:spacing w:val="36"/>
          <w:sz w:val="24"/>
          <w:szCs w:val="24"/>
          <w:lang w:val="hr-HR"/>
        </w:rPr>
        <w:t xml:space="preserve"> </w:t>
      </w:r>
      <w:r w:rsidR="000E1C1F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poslovanje Vrtića</w:t>
      </w:r>
      <w:r w:rsid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851DC7" w:rsidRDefault="006345F9" w:rsidP="00A66E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Pr="003D180A">
        <w:rPr>
          <w:rFonts w:ascii="Times New Roman" w:hAnsi="Times New Roman"/>
          <w:sz w:val="24"/>
        </w:rPr>
        <w:t>Izrazi k</w:t>
      </w:r>
      <w:r>
        <w:rPr>
          <w:rFonts w:ascii="Times New Roman" w:hAnsi="Times New Roman"/>
          <w:sz w:val="24"/>
        </w:rPr>
        <w:t>oji se koriste u ovom Statutu</w:t>
      </w:r>
      <w:r w:rsidRPr="003D180A">
        <w:rPr>
          <w:rFonts w:ascii="Times New Roman" w:hAnsi="Times New Roman"/>
          <w:sz w:val="24"/>
        </w:rPr>
        <w:t>, a koji imaju rodno značenje, bez obzira jesu li korišteni u muškom ili ženskom rodu, obuhvaćaju na jed</w:t>
      </w:r>
      <w:r w:rsidR="00A66E8C">
        <w:rPr>
          <w:rFonts w:ascii="Times New Roman" w:hAnsi="Times New Roman"/>
          <w:sz w:val="24"/>
        </w:rPr>
        <w:t>nak način i muški i ženski rod.</w:t>
      </w:r>
    </w:p>
    <w:p w:rsidR="00CD27F5" w:rsidRPr="00A66E8C" w:rsidRDefault="00CD27F5" w:rsidP="00A66E8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 Na sve što pobliže nije uređeno ovim Statutom, neposredno se primjenjuju relevantne odredbe Zakona o ustanovama, Zakona o predškolskom odgoju i obrazovanju, Zakona o radu, Zakona o općem upravnom postupku, Zakona o obveznim odnosima i drugi primjenjivi propisi.</w:t>
      </w:r>
    </w:p>
    <w:p w:rsidR="00074F35" w:rsidRDefault="008643E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231F20"/>
          <w:sz w:val="24"/>
          <w:szCs w:val="24"/>
          <w:lang w:val="hr-HR"/>
        </w:rPr>
      </w:pPr>
      <w:r w:rsidRPr="00851DC7">
        <w:rPr>
          <w:rFonts w:ascii="Times New Roman" w:hAnsi="Times New Roman" w:cs="Times New Roman"/>
          <w:b/>
          <w:noProof/>
          <w:color w:val="231F20"/>
          <w:sz w:val="24"/>
          <w:szCs w:val="24"/>
          <w:lang w:val="hr-HR"/>
        </w:rPr>
        <w:t>Članak 2.</w:t>
      </w:r>
    </w:p>
    <w:p w:rsidR="00074F35" w:rsidRDefault="00074F35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074F35" w:rsidRPr="00361882" w:rsidRDefault="004C5793" w:rsidP="006345F9">
      <w:pPr>
        <w:pStyle w:val="Odlomakpopisa"/>
        <w:numPr>
          <w:ilvl w:val="0"/>
          <w:numId w:val="13"/>
        </w:numPr>
        <w:spacing w:before="0" w:after="0" w:line="276" w:lineRule="exact"/>
        <w:ind w:left="0" w:right="-108" w:firstLine="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Vrtić je javna </w:t>
      </w:r>
      <w:r w:rsidR="00AA797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643EB" w:rsidRPr="00361882">
        <w:rPr>
          <w:rFonts w:ascii="Times New Roman" w:hAnsi="Times New Roman" w:cs="Times New Roman"/>
          <w:sz w:val="24"/>
          <w:szCs w:val="24"/>
          <w:lang w:val="hr-HR"/>
        </w:rPr>
        <w:t>ustanova koja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ostvaruje programe odgoja, obrazovanja, zdravstvene zaštite, prehrane i socijalne skrbi prilagođene razvojnim potrebama djece</w:t>
      </w:r>
      <w:r w:rsidR="008643EB" w:rsidRPr="0036188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A7974">
        <w:rPr>
          <w:rFonts w:ascii="Times New Roman" w:hAnsi="Times New Roman" w:cs="Times New Roman"/>
          <w:sz w:val="24"/>
          <w:szCs w:val="24"/>
          <w:lang w:val="hr-HR"/>
        </w:rPr>
        <w:t>u okviru djelatnosti predškolskog odgoj</w:t>
      </w:r>
      <w:r>
        <w:rPr>
          <w:rFonts w:ascii="Times New Roman" w:hAnsi="Times New Roman" w:cs="Times New Roman"/>
          <w:sz w:val="24"/>
          <w:szCs w:val="24"/>
          <w:lang w:val="hr-HR"/>
        </w:rPr>
        <w:t>a i obrazovanja.</w:t>
      </w:r>
    </w:p>
    <w:p w:rsidR="00074F35" w:rsidRDefault="00074F35" w:rsidP="006345F9">
      <w:pPr>
        <w:spacing w:before="0" w:after="0" w:line="276" w:lineRule="exact"/>
        <w:ind w:right="-108" w:firstLine="7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670EAF" w:rsidRPr="00361882" w:rsidRDefault="006345F9" w:rsidP="006345F9">
      <w:pPr>
        <w:pStyle w:val="Odlomakpopisa"/>
        <w:numPr>
          <w:ilvl w:val="0"/>
          <w:numId w:val="13"/>
        </w:numPr>
        <w:spacing w:before="0" w:after="0" w:line="276" w:lineRule="exact"/>
        <w:ind w:left="0" w:right="-108" w:firstLine="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Vrtić obavlja sl</w:t>
      </w:r>
      <w:r w:rsidR="00670EAF" w:rsidRPr="00361882">
        <w:rPr>
          <w:rFonts w:ascii="Times New Roman" w:hAnsi="Times New Roman" w:cs="Times New Roman"/>
          <w:sz w:val="24"/>
          <w:szCs w:val="24"/>
          <w:lang w:val="hr-HR"/>
        </w:rPr>
        <w:t>jedeće poslove kao javne ovlasti :</w:t>
      </w:r>
    </w:p>
    <w:p w:rsidR="00670EAF" w:rsidRPr="00223664" w:rsidRDefault="008C66B1" w:rsidP="006345F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2366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70EAF" w:rsidRPr="00223664">
        <w:rPr>
          <w:rFonts w:ascii="Times New Roman" w:hAnsi="Times New Roman" w:cs="Times New Roman"/>
          <w:sz w:val="24"/>
          <w:szCs w:val="24"/>
          <w:lang w:val="hr-HR"/>
        </w:rPr>
        <w:t>pis d</w:t>
      </w:r>
      <w:r w:rsidR="00283E40">
        <w:rPr>
          <w:rFonts w:ascii="Times New Roman" w:hAnsi="Times New Roman" w:cs="Times New Roman"/>
          <w:sz w:val="24"/>
          <w:szCs w:val="24"/>
          <w:lang w:val="hr-HR"/>
        </w:rPr>
        <w:t>jece u Vrtić i ispis iz Vrtića</w:t>
      </w:r>
      <w:r w:rsidR="00670EAF" w:rsidRPr="00223664">
        <w:rPr>
          <w:rFonts w:ascii="Times New Roman" w:hAnsi="Times New Roman" w:cs="Times New Roman"/>
          <w:sz w:val="24"/>
          <w:szCs w:val="24"/>
          <w:lang w:val="hr-HR"/>
        </w:rPr>
        <w:t xml:space="preserve"> vođenjem određene dokumentacije</w:t>
      </w:r>
    </w:p>
    <w:p w:rsidR="00670EAF" w:rsidRPr="00223664" w:rsidRDefault="008C66B1" w:rsidP="006345F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2366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D06866" w:rsidRPr="00223664">
        <w:rPr>
          <w:rFonts w:ascii="Times New Roman" w:hAnsi="Times New Roman" w:cs="Times New Roman"/>
          <w:sz w:val="24"/>
          <w:szCs w:val="24"/>
          <w:lang w:val="hr-HR"/>
        </w:rPr>
        <w:t>zda</w:t>
      </w:r>
      <w:r w:rsidR="00670EAF" w:rsidRPr="00223664">
        <w:rPr>
          <w:rFonts w:ascii="Times New Roman" w:hAnsi="Times New Roman" w:cs="Times New Roman"/>
          <w:sz w:val="24"/>
          <w:szCs w:val="24"/>
          <w:lang w:val="hr-HR"/>
        </w:rPr>
        <w:t>vanje potvrda i mišljenja</w:t>
      </w:r>
    </w:p>
    <w:p w:rsidR="00670EAF" w:rsidRDefault="008C66B1" w:rsidP="006345F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22366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70EAF" w:rsidRPr="00223664"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223664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670EAF" w:rsidRPr="00223664">
        <w:rPr>
          <w:rFonts w:ascii="Times New Roman" w:hAnsi="Times New Roman" w:cs="Times New Roman"/>
          <w:sz w:val="24"/>
          <w:szCs w:val="24"/>
          <w:lang w:val="hr-HR"/>
        </w:rPr>
        <w:t xml:space="preserve">sivanje </w:t>
      </w:r>
      <w:r w:rsidR="00D06866" w:rsidRPr="00223664">
        <w:rPr>
          <w:rFonts w:ascii="Times New Roman" w:hAnsi="Times New Roman" w:cs="Times New Roman"/>
          <w:sz w:val="24"/>
          <w:szCs w:val="24"/>
          <w:lang w:val="hr-HR"/>
        </w:rPr>
        <w:t xml:space="preserve"> pod</w:t>
      </w:r>
      <w:r w:rsidR="00670EAF" w:rsidRPr="00223664">
        <w:rPr>
          <w:rFonts w:ascii="Times New Roman" w:hAnsi="Times New Roman" w:cs="Times New Roman"/>
          <w:sz w:val="24"/>
          <w:szCs w:val="24"/>
          <w:lang w:val="hr-HR"/>
        </w:rPr>
        <w:t>ataka o Vrtiću u zajednički elektronički upisnik</w:t>
      </w:r>
    </w:p>
    <w:p w:rsidR="00C21AC0" w:rsidRPr="00223664" w:rsidRDefault="00C21AC0" w:rsidP="006345F9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283E40" w:rsidRPr="00361882" w:rsidRDefault="00670EAF" w:rsidP="006345F9">
      <w:pPr>
        <w:pStyle w:val="Odlomakpopisa"/>
        <w:numPr>
          <w:ilvl w:val="0"/>
          <w:numId w:val="13"/>
        </w:numPr>
        <w:ind w:left="0" w:firstLine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61882">
        <w:rPr>
          <w:rFonts w:ascii="Times New Roman" w:hAnsi="Times New Roman" w:cs="Times New Roman"/>
          <w:sz w:val="24"/>
          <w:szCs w:val="24"/>
          <w:lang w:val="hr-HR"/>
        </w:rPr>
        <w:t xml:space="preserve">Kada Vrtić  u poslovima iz stavka 2. ovog članka  ili drugim poslovima  </w:t>
      </w:r>
      <w:r w:rsidR="00DF22B1" w:rsidRPr="00361882">
        <w:rPr>
          <w:rFonts w:ascii="Times New Roman" w:hAnsi="Times New Roman" w:cs="Times New Roman"/>
          <w:sz w:val="24"/>
          <w:szCs w:val="24"/>
          <w:lang w:val="hr-HR"/>
        </w:rPr>
        <w:t>koje obavlja  kao javne ovlasti</w:t>
      </w:r>
      <w:r w:rsidRPr="00361882">
        <w:rPr>
          <w:rFonts w:ascii="Times New Roman" w:hAnsi="Times New Roman" w:cs="Times New Roman"/>
          <w:sz w:val="24"/>
          <w:szCs w:val="24"/>
          <w:lang w:val="hr-HR"/>
        </w:rPr>
        <w:t>, odlučuje o pravu, obvezi ili pravnom interesu djeteta, roditelja ili skrbnika ili druge fizičk</w:t>
      </w:r>
      <w:r w:rsidR="008C66B1" w:rsidRPr="00361882">
        <w:rPr>
          <w:rFonts w:ascii="Times New Roman" w:hAnsi="Times New Roman" w:cs="Times New Roman"/>
          <w:sz w:val="24"/>
          <w:szCs w:val="24"/>
          <w:lang w:val="hr-HR"/>
        </w:rPr>
        <w:t>e osobe, dužan je postupati pre</w:t>
      </w:r>
      <w:r w:rsidR="00AA7974">
        <w:rPr>
          <w:rFonts w:ascii="Times New Roman" w:hAnsi="Times New Roman" w:cs="Times New Roman"/>
          <w:sz w:val="24"/>
          <w:szCs w:val="24"/>
          <w:lang w:val="hr-HR"/>
        </w:rPr>
        <w:t>ma odredbama Z</w:t>
      </w:r>
      <w:r w:rsidRPr="00361882">
        <w:rPr>
          <w:rFonts w:ascii="Times New Roman" w:hAnsi="Times New Roman" w:cs="Times New Roman"/>
          <w:sz w:val="24"/>
          <w:szCs w:val="24"/>
          <w:lang w:val="hr-HR"/>
        </w:rPr>
        <w:t>akona kojim se uređuje opći upravni postupak.</w:t>
      </w:r>
      <w:r w:rsidR="00390B75" w:rsidRPr="0036188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             </w:t>
      </w:r>
      <w:r w:rsidR="00283E40" w:rsidRPr="00361882">
        <w:rPr>
          <w:rFonts w:ascii="Times New Roman" w:hAnsi="Times New Roman" w:cs="Times New Roman"/>
          <w:b/>
          <w:sz w:val="24"/>
          <w:szCs w:val="24"/>
          <w:lang w:val="hr-HR"/>
        </w:rPr>
        <w:t xml:space="preserve">                   </w:t>
      </w:r>
    </w:p>
    <w:p w:rsidR="00074F35" w:rsidRDefault="00C7742F" w:rsidP="006345F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283E40">
        <w:rPr>
          <w:rFonts w:ascii="Times New Roman" w:hAnsi="Times New Roman" w:cs="Times New Roman"/>
          <w:b/>
          <w:sz w:val="24"/>
          <w:szCs w:val="24"/>
          <w:lang w:val="hr-HR"/>
        </w:rPr>
        <w:t>Članak 3.</w:t>
      </w:r>
    </w:p>
    <w:p w:rsidR="00074F35" w:rsidRDefault="00361882" w:rsidP="006345F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lastRenderedPageBreak/>
        <w:t>(1)</w:t>
      </w:r>
      <w:r w:rsidR="00A84CE1" w:rsidRPr="00223664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 xml:space="preserve"> O</w:t>
      </w:r>
      <w:r w:rsidR="00A84CE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snivač</w:t>
      </w:r>
      <w:r w:rsidR="00A84CE1" w:rsidRPr="00223664">
        <w:rPr>
          <w:rFonts w:ascii="Times New Roman" w:hAnsi="Times New Roman" w:cs="Times New Roman"/>
          <w:noProof/>
          <w:color w:val="000000"/>
          <w:spacing w:val="56"/>
          <w:sz w:val="24"/>
          <w:szCs w:val="24"/>
          <w:lang w:val="hr-HR"/>
        </w:rPr>
        <w:t xml:space="preserve"> </w:t>
      </w:r>
      <w:r w:rsidR="00A84CE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Vrtića</w:t>
      </w:r>
      <w:r w:rsidR="00A84CE1" w:rsidRPr="00223664">
        <w:rPr>
          <w:rFonts w:ascii="Times New Roman" w:hAnsi="Times New Roman" w:cs="Times New Roman"/>
          <w:noProof/>
          <w:color w:val="000000"/>
          <w:spacing w:val="56"/>
          <w:sz w:val="24"/>
          <w:szCs w:val="24"/>
          <w:lang w:val="hr-HR"/>
        </w:rPr>
        <w:t xml:space="preserve"> </w:t>
      </w:r>
      <w:r w:rsidR="00A84CE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je</w:t>
      </w:r>
      <w:r w:rsidR="00A84CE1" w:rsidRPr="00223664">
        <w:rPr>
          <w:rFonts w:ascii="Times New Roman" w:hAnsi="Times New Roman" w:cs="Times New Roman"/>
          <w:noProof/>
          <w:color w:val="000000"/>
          <w:spacing w:val="61"/>
          <w:sz w:val="24"/>
          <w:szCs w:val="24"/>
          <w:lang w:val="hr-HR"/>
        </w:rPr>
        <w:t xml:space="preserve"> </w:t>
      </w:r>
      <w:r w:rsidR="00283E40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>Općina Bednja</w:t>
      </w:r>
      <w:r w:rsidR="00A84CE1" w:rsidRPr="00223664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 xml:space="preserve">, </w:t>
      </w:r>
      <w:r w:rsidR="00283E40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>Trg svete Marije 26</w:t>
      </w:r>
      <w:r w:rsidR="00A84CE1" w:rsidRPr="00223664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>, 42</w:t>
      </w:r>
      <w:r w:rsidR="00283E40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>253 Bednja</w:t>
      </w:r>
      <w:r w:rsidR="006345F9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 xml:space="preserve">, </w:t>
      </w:r>
      <w:r w:rsidR="00283E4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OIB: 48874522780 </w:t>
      </w:r>
      <w:r w:rsidR="00A84CE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(u daljnjem tekstu:</w:t>
      </w:r>
      <w:r w:rsidR="00A84CE1" w:rsidRPr="00223664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 xml:space="preserve"> </w:t>
      </w:r>
      <w:r w:rsidR="00A84CE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Osnivač).</w:t>
      </w:r>
    </w:p>
    <w:p w:rsidR="00074F35" w:rsidRDefault="00361882" w:rsidP="006345F9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283E4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Dječji vrtić „Zibeljko“</w:t>
      </w:r>
      <w:r w:rsidR="00A84CE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osnovan je temeljem Odluke</w:t>
      </w:r>
      <w:r w:rsidR="00972AC7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o </w:t>
      </w:r>
      <w:r w:rsidR="00283E4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osnivanju Dječjeg vrtića „Zibeljko“, KLASA: 021-05/20-50/01, URBROJ: 2186/013-03/01-20-6</w:t>
      </w:r>
      <w:r w:rsidR="00972AC7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, koju je </w:t>
      </w:r>
      <w:r w:rsidR="00A84CE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Opć</w:t>
      </w:r>
      <w:r w:rsidR="00972AC7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insko</w:t>
      </w:r>
      <w:r w:rsidR="00A84CE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283E4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vijeće Općine Bednja donijelo 25</w:t>
      </w:r>
      <w:r w:rsidR="00972AC7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  <w:r w:rsidR="00283E4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veljače 2020</w:t>
      </w:r>
      <w:r w:rsidR="00972AC7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  <w:r w:rsidR="00283E4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972AC7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godine („Službeni vjesnik Varaždinske županije“ broj </w:t>
      </w:r>
      <w:r w:rsidR="00283E4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09/20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).</w:t>
      </w:r>
    </w:p>
    <w:p w:rsidR="00587B00" w:rsidRDefault="00361882" w:rsidP="006345F9">
      <w:pP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</w:t>
      </w:r>
      <w:r w:rsidR="00587B00" w:rsidRPr="00223664">
        <w:rPr>
          <w:rFonts w:ascii="Times New Roman" w:hAnsi="Times New Roman" w:cs="Times New Roman"/>
          <w:noProof/>
          <w:color w:val="000000"/>
          <w:spacing w:val="93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ima</w:t>
      </w:r>
      <w:r w:rsidR="00587B00" w:rsidRPr="00223664">
        <w:rPr>
          <w:rFonts w:ascii="Times New Roman" w:hAnsi="Times New Roman" w:cs="Times New Roman"/>
          <w:noProof/>
          <w:color w:val="000000"/>
          <w:spacing w:val="92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svojstvo</w:t>
      </w:r>
      <w:r w:rsidR="00587B00" w:rsidRPr="00223664">
        <w:rPr>
          <w:rFonts w:ascii="Times New Roman" w:hAnsi="Times New Roman" w:cs="Times New Roman"/>
          <w:noProof/>
          <w:color w:val="000000"/>
          <w:spacing w:val="94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>pravne</w:t>
      </w:r>
      <w:r w:rsidR="00587B00" w:rsidRPr="00223664">
        <w:rPr>
          <w:rFonts w:ascii="Times New Roman" w:hAnsi="Times New Roman" w:cs="Times New Roman"/>
          <w:noProof/>
          <w:color w:val="000000"/>
          <w:spacing w:val="92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osobe,</w:t>
      </w:r>
      <w:r w:rsidR="00587B00" w:rsidRPr="00223664">
        <w:rPr>
          <w:rFonts w:ascii="Times New Roman" w:hAnsi="Times New Roman" w:cs="Times New Roman"/>
          <w:noProof/>
          <w:color w:val="000000"/>
          <w:spacing w:val="96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</w:t>
      </w:r>
      <w:r w:rsidR="00587B00" w:rsidRPr="00223664">
        <w:rPr>
          <w:rFonts w:ascii="Times New Roman" w:hAnsi="Times New Roman" w:cs="Times New Roman"/>
          <w:noProof/>
          <w:color w:val="000000"/>
          <w:spacing w:val="92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upisan</w:t>
      </w:r>
      <w:r w:rsidR="00587B00" w:rsidRPr="00223664">
        <w:rPr>
          <w:rFonts w:ascii="Times New Roman" w:hAnsi="Times New Roman" w:cs="Times New Roman"/>
          <w:noProof/>
          <w:color w:val="000000"/>
          <w:spacing w:val="95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je</w:t>
      </w:r>
      <w:r w:rsidR="00587B00" w:rsidRPr="00223664">
        <w:rPr>
          <w:rFonts w:ascii="Times New Roman" w:hAnsi="Times New Roman" w:cs="Times New Roman"/>
          <w:noProof/>
          <w:color w:val="000000"/>
          <w:spacing w:val="93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</w:t>
      </w:r>
      <w:r w:rsidR="00587B00" w:rsidRPr="00223664">
        <w:rPr>
          <w:rFonts w:ascii="Times New Roman" w:hAnsi="Times New Roman" w:cs="Times New Roman"/>
          <w:noProof/>
          <w:color w:val="000000"/>
          <w:spacing w:val="93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sudski</w:t>
      </w:r>
      <w:r w:rsidR="00587B00" w:rsidRPr="00223664">
        <w:rPr>
          <w:rFonts w:ascii="Times New Roman" w:hAnsi="Times New Roman" w:cs="Times New Roman"/>
          <w:noProof/>
          <w:color w:val="000000"/>
          <w:spacing w:val="94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registar</w:t>
      </w:r>
      <w:r w:rsidR="00587B00" w:rsidRPr="00223664">
        <w:rPr>
          <w:rFonts w:ascii="Times New Roman" w:hAnsi="Times New Roman" w:cs="Times New Roman"/>
          <w:noProof/>
          <w:color w:val="000000"/>
          <w:spacing w:val="93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ustanova</w:t>
      </w:r>
      <w:r w:rsidR="00587B00" w:rsidRPr="00223664">
        <w:rPr>
          <w:rFonts w:ascii="Times New Roman" w:hAnsi="Times New Roman" w:cs="Times New Roman"/>
          <w:noProof/>
          <w:color w:val="000000"/>
          <w:spacing w:val="92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kod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cr/>
        <w:t>Trgovačkog</w:t>
      </w:r>
      <w:r w:rsidR="00587B00" w:rsidRPr="00223664">
        <w:rPr>
          <w:rFonts w:ascii="Times New Roman" w:hAnsi="Times New Roman" w:cs="Times New Roman"/>
          <w:noProof/>
          <w:color w:val="000000"/>
          <w:spacing w:val="67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suda</w:t>
      </w:r>
      <w:r w:rsidR="00587B00" w:rsidRPr="00223664">
        <w:rPr>
          <w:rFonts w:ascii="Times New Roman" w:hAnsi="Times New Roman" w:cs="Times New Roman"/>
          <w:noProof/>
          <w:color w:val="000000"/>
          <w:spacing w:val="69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</w:t>
      </w:r>
      <w:r w:rsidR="00587B00" w:rsidRPr="00223664">
        <w:rPr>
          <w:rFonts w:ascii="Times New Roman" w:hAnsi="Times New Roman" w:cs="Times New Roman"/>
          <w:noProof/>
          <w:color w:val="000000"/>
          <w:spacing w:val="72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>Varaždinu</w:t>
      </w:r>
      <w:r w:rsidR="00587B00" w:rsidRPr="00223664">
        <w:rPr>
          <w:rFonts w:ascii="Times New Roman" w:hAnsi="Times New Roman" w:cs="Times New Roman"/>
          <w:noProof/>
          <w:color w:val="000000"/>
          <w:spacing w:val="70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pod</w:t>
      </w:r>
      <w:r w:rsidR="00587B00" w:rsidRPr="00223664">
        <w:rPr>
          <w:rFonts w:ascii="Times New Roman" w:hAnsi="Times New Roman" w:cs="Times New Roman"/>
          <w:noProof/>
          <w:color w:val="000000"/>
          <w:spacing w:val="69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matičnim</w:t>
      </w:r>
      <w:r w:rsidR="00587B00" w:rsidRPr="00223664">
        <w:rPr>
          <w:rFonts w:ascii="Times New Roman" w:hAnsi="Times New Roman" w:cs="Times New Roman"/>
          <w:noProof/>
          <w:color w:val="000000"/>
          <w:spacing w:val="70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>broj</w:t>
      </w:r>
      <w:r w:rsidR="00587B00" w:rsidRPr="00223664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>em</w:t>
      </w:r>
      <w:r w:rsidR="00587B00" w:rsidRPr="00223664">
        <w:rPr>
          <w:rFonts w:ascii="Times New Roman" w:hAnsi="Times New Roman" w:cs="Times New Roman"/>
          <w:noProof/>
          <w:color w:val="000000"/>
          <w:spacing w:val="71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subjekta</w:t>
      </w:r>
      <w:r w:rsidR="00587B00" w:rsidRPr="00223664">
        <w:rPr>
          <w:rFonts w:ascii="Times New Roman" w:hAnsi="Times New Roman" w:cs="Times New Roman"/>
          <w:noProof/>
          <w:color w:val="000000"/>
          <w:spacing w:val="69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upisa</w:t>
      </w:r>
      <w:r w:rsidR="00587B00" w:rsidRPr="00223664">
        <w:rPr>
          <w:rFonts w:ascii="Times New Roman" w:hAnsi="Times New Roman" w:cs="Times New Roman"/>
          <w:noProof/>
          <w:color w:val="000000"/>
          <w:spacing w:val="69"/>
          <w:sz w:val="24"/>
          <w:szCs w:val="24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(MBS):</w:t>
      </w:r>
      <w:r w:rsidR="00074F3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801148" w:rsidRPr="0080114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070179692</w:t>
      </w:r>
      <w:r w:rsidR="00801148">
        <w:rPr>
          <w:rFonts w:ascii="Times New Roman" w:hAnsi="Times New Roman" w:cs="Times New Roman"/>
          <w:noProof/>
          <w:color w:val="000000"/>
          <w:sz w:val="24"/>
          <w:szCs w:val="24"/>
          <w:u w:val="single"/>
          <w:lang w:val="hr-HR"/>
        </w:rPr>
        <w:t xml:space="preserve"> </w:t>
      </w:r>
      <w:r w:rsidR="00587B0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 osobnim identifikacijskim brojem (OIB</w:t>
      </w:r>
      <w:r w:rsidR="004C579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): 53221675836.</w:t>
      </w:r>
    </w:p>
    <w:p w:rsidR="00074F35" w:rsidRPr="00A66E8C" w:rsidRDefault="004C5793" w:rsidP="00A66E8C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(4) Vrtić je upisan u zajednički elektronički </w:t>
      </w:r>
      <w:r w:rsidR="006F4B6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upisnik predškolskih ustanova ( e-Maticu)  kod nadležnog ministarstva.</w:t>
      </w:r>
    </w:p>
    <w:p w:rsidR="00587B00" w:rsidRPr="00361882" w:rsidRDefault="00CD27F5" w:rsidP="00AA7974">
      <w:pPr>
        <w:pStyle w:val="Odlomakpopisa"/>
        <w:spacing w:before="0" w:after="0" w:line="276" w:lineRule="exact"/>
        <w:ind w:left="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(5</w:t>
      </w:r>
      <w:r w:rsidR="00AA797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587B00" w:rsidRPr="0036188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Odluku o prestanku rada Dječjeg vrtića dono</w:t>
      </w:r>
      <w:r w:rsidR="00074F35" w:rsidRPr="0036188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si Općinsko vijeće Općine Bednja</w:t>
      </w:r>
      <w:r w:rsidR="00587B00" w:rsidRPr="0036188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587B00" w:rsidRPr="00223664" w:rsidRDefault="00587B00" w:rsidP="006345F9">
      <w:pPr>
        <w:spacing w:before="0" w:after="0" w:line="276" w:lineRule="exact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074F35" w:rsidRPr="00A66E8C" w:rsidRDefault="00A66E8C" w:rsidP="00A66E8C">
      <w:pPr>
        <w:spacing w:before="0" w:after="0" w:line="276" w:lineRule="exact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I. </w:t>
      </w:r>
      <w:r w:rsidR="003341C7" w:rsidRPr="00A66E8C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NAZIV I SJEDŠTE VRTIĆA</w:t>
      </w:r>
    </w:p>
    <w:p w:rsidR="00074F35" w:rsidRDefault="00074F35" w:rsidP="006345F9">
      <w:pPr>
        <w:spacing w:before="0" w:after="0" w:line="276" w:lineRule="exact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587B00" w:rsidRPr="00074F35" w:rsidRDefault="00587B00" w:rsidP="006345F9">
      <w:pPr>
        <w:spacing w:before="0" w:after="0" w:line="276" w:lineRule="exact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074F3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4.</w:t>
      </w:r>
    </w:p>
    <w:p w:rsidR="00587B00" w:rsidRPr="00223664" w:rsidRDefault="00587B00" w:rsidP="006345F9">
      <w:pPr>
        <w:spacing w:before="0" w:after="0" w:line="276" w:lineRule="exact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587B00" w:rsidRPr="00EB1417" w:rsidRDefault="004C5793" w:rsidP="004C5793">
      <w:pPr>
        <w:pStyle w:val="Odlomakpopisa"/>
        <w:spacing w:before="0" w:after="0" w:line="276" w:lineRule="exact"/>
        <w:ind w:left="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587B00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Naz</w:t>
      </w:r>
      <w:r w:rsidR="00074F35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iv Vrtića je Dječji vrtić „Zibeljko“</w:t>
      </w:r>
      <w:r w:rsidR="00587B00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074F35" w:rsidRDefault="00074F35" w:rsidP="006345F9">
      <w:pPr>
        <w:spacing w:before="0" w:after="0" w:line="276" w:lineRule="exact"/>
        <w:ind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90B75" w:rsidRPr="00EB1417" w:rsidRDefault="004C5793" w:rsidP="004C5793">
      <w:pPr>
        <w:pStyle w:val="Odlomakpopisa"/>
        <w:spacing w:before="0" w:after="0" w:line="276" w:lineRule="exact"/>
        <w:ind w:left="0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390B75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Sjedište</w:t>
      </w:r>
      <w:r w:rsidR="00390B75" w:rsidRPr="00EB141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 xml:space="preserve"> </w:t>
      </w:r>
      <w:r w:rsidR="00390B75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Vrtića</w:t>
      </w:r>
      <w:r w:rsidR="00390B75" w:rsidRPr="00EB141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 xml:space="preserve"> </w:t>
      </w:r>
      <w:r w:rsidR="00390B75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je u</w:t>
      </w:r>
      <w:r w:rsidR="00074F35" w:rsidRPr="00EB1417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 xml:space="preserve"> Bednji</w:t>
      </w:r>
      <w:r w:rsidR="00390B75" w:rsidRPr="00EB14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 w:rsidR="00074F35" w:rsidRPr="00EB141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 xml:space="preserve"> Trg svete Marije 24</w:t>
      </w:r>
      <w:r w:rsidR="00390B75" w:rsidRPr="00EB1417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>.</w:t>
      </w:r>
    </w:p>
    <w:p w:rsidR="00074F35" w:rsidRPr="00223664" w:rsidRDefault="00074F35" w:rsidP="006345F9">
      <w:pPr>
        <w:spacing w:before="0" w:after="0" w:line="276" w:lineRule="exact"/>
        <w:ind w:firstLine="357"/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</w:pPr>
    </w:p>
    <w:p w:rsidR="00390B75" w:rsidRPr="004C5793" w:rsidRDefault="004C5793" w:rsidP="004C5793">
      <w:pPr>
        <w:spacing w:before="0" w:after="0" w:line="276" w:lineRule="exact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390B75" w:rsidRPr="004C579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</w:t>
      </w:r>
      <w:r w:rsidR="00390B75" w:rsidRPr="004C5793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 xml:space="preserve"> </w:t>
      </w:r>
      <w:r w:rsidR="00390B75" w:rsidRPr="004C5793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>može</w:t>
      </w:r>
      <w:r w:rsidR="00390B75" w:rsidRPr="004C5793">
        <w:rPr>
          <w:rFonts w:ascii="Times New Roman" w:hAnsi="Times New Roman" w:cs="Times New Roman"/>
          <w:noProof/>
          <w:color w:val="000000"/>
          <w:spacing w:val="-2"/>
          <w:sz w:val="24"/>
          <w:szCs w:val="24"/>
          <w:lang w:val="hr-HR"/>
        </w:rPr>
        <w:t xml:space="preserve"> </w:t>
      </w:r>
      <w:r w:rsidR="00390B75" w:rsidRPr="004C579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promijeniti naziv i</w:t>
      </w:r>
      <w:r w:rsidR="00390B75" w:rsidRPr="004C5793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 xml:space="preserve"> </w:t>
      </w:r>
      <w:r w:rsidR="00390B75" w:rsidRPr="004C579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sjedište</w:t>
      </w:r>
      <w:r w:rsidR="00390B75" w:rsidRPr="004C5793">
        <w:rPr>
          <w:rFonts w:ascii="Times New Roman" w:hAnsi="Times New Roman" w:cs="Times New Roman"/>
          <w:noProof/>
          <w:color w:val="000000"/>
          <w:spacing w:val="2"/>
          <w:sz w:val="24"/>
          <w:szCs w:val="24"/>
          <w:lang w:val="hr-HR"/>
        </w:rPr>
        <w:t xml:space="preserve"> </w:t>
      </w:r>
      <w:r w:rsidR="00390B75" w:rsidRPr="004C579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samo</w:t>
      </w:r>
      <w:r w:rsidR="00390B75" w:rsidRPr="004C5793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 xml:space="preserve"> </w:t>
      </w:r>
      <w:r w:rsidR="00390B75" w:rsidRPr="004C579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odlukom</w:t>
      </w:r>
      <w:r w:rsidR="00390B75" w:rsidRPr="004C5793">
        <w:rPr>
          <w:rFonts w:ascii="Times New Roman" w:hAnsi="Times New Roman" w:cs="Times New Roman"/>
          <w:noProof/>
          <w:color w:val="000000"/>
          <w:spacing w:val="1"/>
          <w:sz w:val="24"/>
          <w:szCs w:val="24"/>
          <w:lang w:val="hr-HR"/>
        </w:rPr>
        <w:t xml:space="preserve"> </w:t>
      </w:r>
      <w:r w:rsidR="00390B75" w:rsidRPr="004C5793">
        <w:rPr>
          <w:rFonts w:ascii="Times New Roman" w:hAnsi="Times New Roman" w:cs="Times New Roman"/>
          <w:noProof/>
          <w:color w:val="000000"/>
          <w:spacing w:val="-1"/>
          <w:sz w:val="24"/>
          <w:szCs w:val="24"/>
          <w:lang w:val="hr-HR"/>
        </w:rPr>
        <w:t>O</w:t>
      </w:r>
      <w:r w:rsidR="00390B75" w:rsidRPr="004C579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snivača.</w:t>
      </w:r>
    </w:p>
    <w:p w:rsidR="00390B75" w:rsidRPr="00223664" w:rsidRDefault="00390B75" w:rsidP="006345F9">
      <w:pPr>
        <w:spacing w:before="0" w:after="0" w:line="276" w:lineRule="exact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90B75" w:rsidRPr="00074F35" w:rsidRDefault="00390B75" w:rsidP="006345F9">
      <w:pPr>
        <w:spacing w:before="0" w:after="0" w:line="276" w:lineRule="exact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074F3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5.</w:t>
      </w:r>
    </w:p>
    <w:p w:rsidR="00390B75" w:rsidRPr="00223664" w:rsidRDefault="00390B75" w:rsidP="006345F9">
      <w:pPr>
        <w:spacing w:before="0" w:after="0" w:line="276" w:lineRule="exact"/>
        <w:rPr>
          <w:rFonts w:ascii="Times New Roman" w:hAnsi="Times New Roman" w:cs="Times New Roman"/>
          <w:noProof/>
          <w:color w:val="FF0000"/>
          <w:sz w:val="24"/>
          <w:szCs w:val="24"/>
          <w:lang w:val="hr-HR"/>
        </w:rPr>
      </w:pPr>
    </w:p>
    <w:p w:rsidR="00997349" w:rsidRDefault="00997349" w:rsidP="004C5793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w:t>Puni naziv Vrtić ističe na natpisnoj ploči na zgradi svoga sjedišta i na drugim objektima u kojima obavlja djelatnost.</w:t>
      </w:r>
    </w:p>
    <w:p w:rsidR="00997349" w:rsidRDefault="00997349" w:rsidP="006345F9">
      <w:pPr>
        <w:pStyle w:val="Bezproreda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1E2A3A" w:rsidRPr="00997349" w:rsidRDefault="00BB5755" w:rsidP="00BB5755">
      <w:pPr>
        <w:pStyle w:val="Bezproreda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II. </w:t>
      </w:r>
      <w:r w:rsidR="001E2A3A" w:rsidRPr="00997349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ZASTUPANJE I PREDSTAVLJANJE</w:t>
      </w:r>
    </w:p>
    <w:p w:rsidR="001E2A3A" w:rsidRPr="00223664" w:rsidRDefault="001E2A3A" w:rsidP="006345F9">
      <w:pPr>
        <w:spacing w:before="0" w:after="0" w:line="276" w:lineRule="exact"/>
        <w:ind w:right="1417" w:firstLine="72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70454E" w:rsidRPr="00997349" w:rsidRDefault="0070454E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997349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6.</w:t>
      </w:r>
    </w:p>
    <w:p w:rsidR="001E2A3A" w:rsidRPr="00223664" w:rsidRDefault="001E2A3A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AD4288" w:rsidRDefault="00A66E8C" w:rsidP="000E1C1F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0E1C1F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 predstavlja i zastupa ravnatelj u okviru svojih ovlasti utvrđenih zakonskim propisima i ovim Statutom.</w:t>
      </w:r>
    </w:p>
    <w:p w:rsidR="000E1C1F" w:rsidRDefault="000E1C1F" w:rsidP="000E1C1F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B1417" w:rsidRPr="00A66E8C" w:rsidRDefault="00A66E8C" w:rsidP="00A66E8C">
      <w:pPr>
        <w:spacing w:before="0" w:after="0" w:line="276" w:lineRule="exact"/>
        <w:ind w:left="357" w:right="-108" w:hanging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EB141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Uz poslove utvrđene Zakonom o ustanovama ravnatelj:</w:t>
      </w:r>
    </w:p>
    <w:p w:rsidR="00EB1417" w:rsidRDefault="00EB1417" w:rsidP="006345F9">
      <w:pPr>
        <w:pStyle w:val="Odlomakpopisa"/>
        <w:spacing w:before="0" w:after="0" w:line="276" w:lineRule="exact"/>
        <w:ind w:left="717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- predlaže godišnji plan i program rada</w:t>
      </w:r>
      <w:r w:rsidR="00AD428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EB1417" w:rsidRDefault="00EB1417" w:rsidP="006345F9">
      <w:pPr>
        <w:pStyle w:val="Odlomakpopisa"/>
        <w:spacing w:before="0" w:after="0" w:line="276" w:lineRule="exact"/>
        <w:ind w:left="717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- brine se za provođenje odluka upravnog vijeća, odgojiteljskog vijeća </w:t>
      </w:r>
      <w:r w:rsidR="00AD428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 drugih tijela,</w:t>
      </w:r>
    </w:p>
    <w:p w:rsidR="00AD4288" w:rsidRPr="00EB1417" w:rsidRDefault="00AD4288" w:rsidP="006345F9">
      <w:pPr>
        <w:pStyle w:val="Odlomakpopisa"/>
        <w:spacing w:before="0" w:after="0" w:line="276" w:lineRule="exact"/>
        <w:ind w:left="717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- obavlja druge poslove utvrđene aktom o osnivanju i statutom.</w:t>
      </w:r>
    </w:p>
    <w:p w:rsidR="00997349" w:rsidRDefault="00997349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97349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(3) R</w:t>
      </w:r>
      <w:r w:rsidR="001E2A3A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avnatelj organizira </w:t>
      </w:r>
      <w:r w:rsidR="00AD3F95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 vodi rad i poslovanje Vrtića, predstavlja i zastupa Vrtić te poduzima sve pravne radnje  u i</w:t>
      </w:r>
      <w:r w:rsidR="00CD27F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me i za račun Vrtića  sukladno Z</w:t>
      </w:r>
      <w:r w:rsidR="00AD3F95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akonu i ovom Statutu. </w:t>
      </w:r>
    </w:p>
    <w:p w:rsidR="00997349" w:rsidRDefault="00997349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97349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(4) </w:t>
      </w:r>
      <w:r w:rsidR="00997349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Ravnatelj je odgovoran za zakonitost rada Vrtića.</w:t>
      </w:r>
    </w:p>
    <w:p w:rsidR="00997349" w:rsidRDefault="00997349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97349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lastRenderedPageBreak/>
        <w:t xml:space="preserve">(5) </w:t>
      </w:r>
      <w:r w:rsidR="00997349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Ravnatelj vodi stručni rad Vrtića i odgovoran je za obavljanje stručnog rada.</w:t>
      </w:r>
    </w:p>
    <w:p w:rsidR="00997349" w:rsidRDefault="00997349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97349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(6) </w:t>
      </w:r>
      <w:r w:rsidR="00AD3F95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Ravnatelj  Vrtića ima sve ovlasti  </w:t>
      </w:r>
      <w:r w:rsidR="00CF777A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pravnom prometu u sklopu djelatnosti  upisanih u sudski registar osim :</w:t>
      </w:r>
    </w:p>
    <w:p w:rsidR="00997349" w:rsidRDefault="00A73011" w:rsidP="006345F9">
      <w:pPr>
        <w:pStyle w:val="Odlomakpopisa"/>
        <w:numPr>
          <w:ilvl w:val="0"/>
          <w:numId w:val="3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</w:t>
      </w:r>
      <w:r w:rsidR="00CF777A" w:rsidRP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astupanja kao druga ugovorna strana i sa Vrtićem zaključivati ugovore, u svoje i</w:t>
      </w:r>
      <w:r w:rsidR="00DF22B1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me i za svoj račun, u svoje ime</w:t>
      </w:r>
      <w:r w:rsidR="00CF777A" w:rsidRP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, a za račun druge </w:t>
      </w:r>
      <w:r w:rsidR="00845AA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osobe ili u ime i za račun drugi</w:t>
      </w:r>
      <w:r w:rsidR="00CF777A" w:rsidRP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h osoba,</w:t>
      </w:r>
    </w:p>
    <w:p w:rsidR="00CF777A" w:rsidRDefault="00A73011" w:rsidP="006345F9">
      <w:pPr>
        <w:pStyle w:val="Odlomakpopisa"/>
        <w:numPr>
          <w:ilvl w:val="0"/>
          <w:numId w:val="3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z</w:t>
      </w:r>
      <w:r w:rsidR="00CF777A" w:rsidRP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aključ</w:t>
      </w:r>
      <w:r w:rsidRP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ivanja</w:t>
      </w:r>
      <w:r w:rsidR="008C66B1" w:rsidRP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ugovora</w:t>
      </w:r>
      <w:r w:rsidR="00CF777A" w:rsidRP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o izvođenju investicijskih radova i nabavi opreme  te nabavi  osnovnih sredstava i ostale imovine čija pojedinačna </w:t>
      </w:r>
      <w:r w:rsidR="007D0CF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vrijednost prelazi  2.654</w:t>
      </w:r>
      <w:r w:rsidR="00BB575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,00 €</w:t>
      </w:r>
      <w:r w:rsidR="0099734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997349" w:rsidRPr="00997349" w:rsidRDefault="00997349" w:rsidP="006345F9">
      <w:pPr>
        <w:pStyle w:val="Odlomakpopisa"/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97349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(7) </w:t>
      </w:r>
      <w:r w:rsidR="00A7301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Za zaključi</w:t>
      </w:r>
      <w:r w:rsidR="00C710A5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vanje ugo</w:t>
      </w:r>
      <w:r w:rsidR="00AD4288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vora  navedenih u stavci 6</w:t>
      </w:r>
      <w:r w:rsidR="00C710A5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 alineja</w:t>
      </w:r>
      <w:r w:rsidR="00845AA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1</w:t>
      </w:r>
      <w:r w:rsidR="00A7301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  <w:r w:rsidR="00C710A5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ovog članka</w:t>
      </w:r>
      <w:r w:rsidR="00A7301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ravnatelju  je potrebna suglasnost Upravnog  vijeća ili Osnivača.</w:t>
      </w:r>
    </w:p>
    <w:p w:rsidR="00997349" w:rsidRDefault="00997349" w:rsidP="006345F9">
      <w:pPr>
        <w:spacing w:before="0" w:after="0" w:line="276" w:lineRule="exact"/>
        <w:ind w:right="-108" w:firstLine="36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97349" w:rsidRPr="00223664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(8) </w:t>
      </w:r>
      <w:r w:rsidR="00A7301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Za </w:t>
      </w:r>
      <w:r w:rsid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iznose već</w:t>
      </w:r>
      <w:r w:rsidR="00AD428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e od iznosa navedenog u stavci 6</w:t>
      </w:r>
      <w:r w:rsid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 alineja 2. ovog članka ravnatelj je ovlašten zaključiti ugovor ako je prethodno odluku o tome donijelo Upravno vijeće</w:t>
      </w:r>
      <w:r w:rsidR="002E41E7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C710A5" w:rsidRDefault="00C710A5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2E41E7" w:rsidRPr="00C710A5" w:rsidRDefault="002E41E7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C710A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7.</w:t>
      </w:r>
    </w:p>
    <w:p w:rsidR="00C710A5" w:rsidRPr="00223664" w:rsidRDefault="00C710A5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2E41E7" w:rsidRPr="00223664" w:rsidRDefault="002E41E7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Ravnatelj može dati punomoć drugoj osobi da zastupa Vrtić</w:t>
      </w:r>
      <w:r w:rsid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u pravnom prometu u granicama </w:t>
      </w:r>
      <w:r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svoj</w:t>
      </w:r>
      <w:r w:rsidR="00AD428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ih ovlasti, sukladno odredbama Z</w:t>
      </w:r>
      <w:r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akona kojim se uređuju obvezni odnosi.</w:t>
      </w:r>
    </w:p>
    <w:p w:rsidR="00C710A5" w:rsidRDefault="00C710A5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2E41E7" w:rsidRPr="00C710A5" w:rsidRDefault="002E41E7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C710A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</w:t>
      </w:r>
      <w:r w:rsidR="002E731E" w:rsidRPr="00C710A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lanak 8</w:t>
      </w:r>
      <w:r w:rsidRPr="00C710A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AD3F95" w:rsidRPr="00223664" w:rsidRDefault="00AD3F95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C710A5" w:rsidRPr="00A66E8C" w:rsidRDefault="00A66E8C" w:rsidP="00A66E8C">
      <w:pPr>
        <w:spacing w:before="0" w:after="0" w:line="276" w:lineRule="exact"/>
        <w:ind w:right="141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70454E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 radu i poslovanju Vrtić koristi </w:t>
      </w:r>
      <w:r w:rsidR="00385ADD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pečat i štambilj: </w:t>
      </w:r>
    </w:p>
    <w:p w:rsidR="00C710A5" w:rsidRDefault="00C710A5" w:rsidP="006345F9">
      <w:pPr>
        <w:spacing w:before="0" w:after="0" w:line="276" w:lineRule="exact"/>
        <w:ind w:right="141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C710A5" w:rsidRDefault="00385ADD" w:rsidP="006345F9">
      <w:pPr>
        <w:pStyle w:val="Odlomakpopisa"/>
        <w:numPr>
          <w:ilvl w:val="0"/>
          <w:numId w:val="4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Pečat </w:t>
      </w:r>
      <w:r w:rsidR="00AB05AE"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B170A1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s grbom Republike Hrvatske, okruglog oblika, </w:t>
      </w:r>
      <w:r w:rsid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promjera 38 mm, </w:t>
      </w:r>
      <w:r w:rsidR="00B170A1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na kojem je uz obod natpis: Republika Hrvatska, Dječji vrtić „Zibeljko“, </w:t>
      </w:r>
      <w:r w:rsidR="00E030C1"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 u sredini se nalazi grb Republike Hrvatske.</w:t>
      </w:r>
    </w:p>
    <w:p w:rsidR="00C710A5" w:rsidRDefault="00AB05AE" w:rsidP="006345F9">
      <w:pPr>
        <w:pStyle w:val="Odlomakpopisa"/>
        <w:numPr>
          <w:ilvl w:val="0"/>
          <w:numId w:val="4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Pečat ok</w:t>
      </w:r>
      <w:r w:rsidR="00235EAA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ruglog oblika promjera 25 mm </w:t>
      </w:r>
      <w:r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koji  sadrži naziv i sjed</w:t>
      </w:r>
      <w:r w:rsidR="00235EAA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ište Vrtića (Dječji vrtić „Zibeljko“</w:t>
      </w:r>
      <w:r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).</w:t>
      </w:r>
    </w:p>
    <w:p w:rsidR="00235EAA" w:rsidRDefault="00E030C1" w:rsidP="006345F9">
      <w:pPr>
        <w:pStyle w:val="Odlomakpopisa"/>
        <w:numPr>
          <w:ilvl w:val="0"/>
          <w:numId w:val="4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Štambilj </w:t>
      </w:r>
      <w:r w:rsidR="001C697F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četvrtastog oblika dužine 50 mm i širine 15 mm, koji sadrži naziv i sjedište Vrtića.</w:t>
      </w:r>
    </w:p>
    <w:p w:rsidR="00E030C1" w:rsidRPr="00C710A5" w:rsidRDefault="001C697F" w:rsidP="006345F9">
      <w:pPr>
        <w:pStyle w:val="Odlomakpopisa"/>
        <w:numPr>
          <w:ilvl w:val="0"/>
          <w:numId w:val="4"/>
        </w:numPr>
        <w:spacing w:before="0" w:after="0" w:line="240" w:lineRule="auto"/>
        <w:ind w:left="714" w:hanging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Prijemni štambilj</w:t>
      </w:r>
      <w:r w:rsidR="00E030C1"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četvrtastog </w:t>
      </w:r>
      <w:r w:rsidR="00E030C1"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oblika, velič</w:t>
      </w:r>
      <w:r w:rsidR="00704079"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ine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D06866"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75x</w:t>
      </w:r>
      <w:r w:rsidR="00704079"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30 mm  na kojem je i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spisan naziv Dječji vrtić</w:t>
      </w:r>
      <w:r w:rsidR="00704079" w:rsidRPr="00C710A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te prostor za upisivanje klasifikacijske oznake i urudžbenog broja i datuma primitka pismena. </w:t>
      </w:r>
    </w:p>
    <w:p w:rsidR="00C710A5" w:rsidRDefault="00C710A5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704079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704079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Odluku o broju pečata i štambilja te načinu njihove uporabe donosi ravnatelj Vrtića.</w:t>
      </w:r>
    </w:p>
    <w:p w:rsidR="00AC2E4B" w:rsidRPr="00223664" w:rsidRDefault="00AC2E4B" w:rsidP="006345F9">
      <w:pPr>
        <w:spacing w:before="0" w:after="0" w:line="276" w:lineRule="exact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AC2E4B" w:rsidRPr="00C710A5" w:rsidRDefault="00AC2E4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C710A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</w:t>
      </w:r>
      <w:r w:rsidR="00AB05AE" w:rsidRPr="00C710A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lana</w:t>
      </w:r>
      <w:r w:rsidR="001D5950" w:rsidRPr="00C710A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k</w:t>
      </w:r>
      <w:r w:rsidR="002E731E" w:rsidRPr="00C710A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9</w:t>
      </w:r>
      <w:r w:rsidRPr="00C710A5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1D5950" w:rsidRPr="00223664" w:rsidRDefault="001D5950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D5950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1D5950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Pečatom iz  </w:t>
      </w:r>
      <w:r w:rsidR="001C697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članka 8</w:t>
      </w:r>
      <w:r w:rsidR="008C66B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  <w:r w:rsidR="001C697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8C66B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stavak 1.</w:t>
      </w:r>
      <w:r w:rsidR="001C697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točka 1.</w:t>
      </w:r>
      <w:r w:rsidR="008C66B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</w:t>
      </w:r>
      <w:r w:rsidR="001D5950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rethodnog č</w:t>
      </w:r>
      <w:r w:rsidR="008C66B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lanka ovjeravaju se ja</w:t>
      </w:r>
      <w:r w:rsidR="001D5950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vne isprave koje Vrtić izdaje  i akti koje Vrtić donosi u okviru javnih ovlasti.</w:t>
      </w:r>
    </w:p>
    <w:p w:rsidR="001C697F" w:rsidRPr="00223664" w:rsidRDefault="001C697F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D5950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1D5950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Pečatom iz</w:t>
      </w:r>
      <w:r w:rsidR="001C697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članka 8. stavak 1</w:t>
      </w:r>
      <w:r w:rsidR="008C66B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  <w:r w:rsidR="001C697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točka 2</w:t>
      </w:r>
      <w:r w:rsidR="008C66B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 p</w:t>
      </w:r>
      <w:r w:rsidR="001C697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rethodnog članka</w:t>
      </w:r>
      <w:r w:rsidR="001D5950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ovjeravaju se ostale isprave i akti u pravnom prometu.</w:t>
      </w:r>
    </w:p>
    <w:p w:rsidR="001C697F" w:rsidRPr="00223664" w:rsidRDefault="001C697F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BB5755" w:rsidRPr="00BB5755" w:rsidRDefault="00A66E8C" w:rsidP="00BB5755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1D5950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Štambilj </w:t>
      </w:r>
      <w:r w:rsidR="001C697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iz članka 8. stavak 1. točka 3 i 4. prethodnog članka </w:t>
      </w:r>
      <w:r w:rsidR="001D5950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upotrebljava</w:t>
      </w:r>
      <w:r w:rsidR="001C697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se</w:t>
      </w:r>
      <w:r w:rsidR="001D5950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za  odgovarajuće  administrativno-financijsko poslovanje Vrtića. </w:t>
      </w:r>
    </w:p>
    <w:p w:rsidR="00E460DD" w:rsidRDefault="00E460DD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CD27F5" w:rsidRDefault="00CD27F5" w:rsidP="00BB5755">
      <w:pPr>
        <w:pStyle w:val="Odlomakpopisa"/>
        <w:spacing w:before="0" w:after="0" w:line="276" w:lineRule="exact"/>
        <w:ind w:left="0"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CD27F5" w:rsidRDefault="00CD27F5" w:rsidP="00BB5755">
      <w:pPr>
        <w:pStyle w:val="Odlomakpopisa"/>
        <w:spacing w:before="0" w:after="0" w:line="276" w:lineRule="exact"/>
        <w:ind w:left="0"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CD27F5" w:rsidRDefault="00CD27F5" w:rsidP="00BB5755">
      <w:pPr>
        <w:pStyle w:val="Odlomakpopisa"/>
        <w:spacing w:before="0" w:after="0" w:line="276" w:lineRule="exact"/>
        <w:ind w:left="0"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CD27F5" w:rsidRDefault="00CD27F5" w:rsidP="00BB5755">
      <w:pPr>
        <w:pStyle w:val="Odlomakpopisa"/>
        <w:spacing w:before="0" w:after="0" w:line="276" w:lineRule="exact"/>
        <w:ind w:left="0"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2E731E" w:rsidRPr="00E460DD" w:rsidRDefault="00BB5755" w:rsidP="00BB5755">
      <w:pPr>
        <w:pStyle w:val="Odlomakpopisa"/>
        <w:spacing w:before="0" w:after="0" w:line="276" w:lineRule="exact"/>
        <w:ind w:left="0"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III. </w:t>
      </w:r>
      <w:r w:rsidR="00560764" w:rsidRPr="00E460DD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IM</w:t>
      </w:r>
      <w:r w:rsidR="002E731E" w:rsidRPr="00E460DD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OVINA VRTIĆA I ODGOVORNOST ZA NJEGOVE OBVEZE</w:t>
      </w:r>
    </w:p>
    <w:p w:rsid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738E2" w:rsidRPr="003B13A6" w:rsidRDefault="001D5950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10.</w:t>
      </w:r>
    </w:p>
    <w:p w:rsid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B13A6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2E731E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Imovinu Vrtića čine </w:t>
      </w:r>
      <w:r w:rsidR="00EC5082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stvari, prava i novčana sredst</w:t>
      </w:r>
      <w:r w:rsidR="00BB5755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va.</w:t>
      </w:r>
    </w:p>
    <w:p w:rsidR="003B13A6" w:rsidRDefault="003B13A6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B13A6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2E731E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Imovinom  raspolaže Vrtić  po</w:t>
      </w:r>
      <w:r w:rsidR="00AD4288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 uvjetima i na način propisan Z</w:t>
      </w:r>
      <w:r w:rsidR="002E731E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akonom, drugim </w:t>
      </w:r>
      <w:r w:rsidR="00AD4288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propisima donesenim na temelju Z</w:t>
      </w:r>
      <w:r w:rsidR="002E731E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ako</w:t>
      </w:r>
      <w:r w:rsidR="00A20E3D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na </w:t>
      </w:r>
      <w:r w:rsidR="002E731E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A20E3D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i ovim </w:t>
      </w:r>
      <w:r w:rsidR="002E731E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Statutom.</w:t>
      </w:r>
    </w:p>
    <w:p w:rsidR="003B13A6" w:rsidRDefault="003B13A6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135B8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2E731E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Imovinu Vrtića čine </w:t>
      </w:r>
      <w:r w:rsidR="00A20E3D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sredstva za rad</w:t>
      </w:r>
      <w:r w:rsidR="004135B8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koja su pribavljena od Osnivača, stečena  pružanjem  usluga i prodajom proizvoda ili pribavljena iz drugih izvora.</w:t>
      </w:r>
    </w:p>
    <w:p w:rsidR="004135B8" w:rsidRPr="00223664" w:rsidRDefault="004135B8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135B8" w:rsidRP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11</w:t>
      </w:r>
      <w:r w:rsidR="004135B8" w:rsidRPr="003B13A6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135B8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560764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 slučaju da </w:t>
      </w:r>
      <w:r w:rsidR="004135B8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 u obavlj</w:t>
      </w:r>
      <w:r w:rsidR="00560764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anju svoje djelatnosti ostvari</w:t>
      </w:r>
      <w:r w:rsidR="004135B8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dobit</w:t>
      </w:r>
      <w:r w:rsidR="00560764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 dužan je upotrebljavati tu dobit za obavljanje  i razvoj svoje djelatnosti, sukladno odluci Osnivača i ovom Statutu.</w:t>
      </w:r>
    </w:p>
    <w:p w:rsidR="003B13A6" w:rsidRDefault="003B13A6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B13A6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3576C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 raspodijeli dobiti Vrtića može 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odlučivati i Osnivač, sukladno Z</w:t>
      </w:r>
      <w:r w:rsidR="003576C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akonu. </w:t>
      </w:r>
    </w:p>
    <w:p w:rsid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576C1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12</w:t>
      </w:r>
      <w:r w:rsidR="003576C1" w:rsidRPr="003B13A6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3B13A6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3576C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Za obveze u pravnom prometu Vrtić odgovara cjelokupnom svojom  imovinom.</w:t>
      </w:r>
    </w:p>
    <w:p w:rsidR="003B13A6" w:rsidRDefault="003B13A6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576C1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3576C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Osnivač solidarno i neogranič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e</w:t>
      </w:r>
      <w:r w:rsidR="008C66B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no odgovara za obvez</w:t>
      </w:r>
      <w:r w:rsidR="003576C1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e Vrtića.</w:t>
      </w:r>
    </w:p>
    <w:p w:rsid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576C1" w:rsidRP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13</w:t>
      </w:r>
      <w:r w:rsidR="003576C1" w:rsidRPr="003B13A6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738E2" w:rsidRPr="00A66E8C" w:rsidRDefault="000A15B5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4r</w:t>
      </w:r>
      <w:r w:rsid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9738E2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Tijela </w:t>
      </w:r>
      <w:r w:rsidR="002E731E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</w:t>
      </w:r>
      <w:r w:rsidR="009738E2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rtića </w:t>
      </w:r>
      <w:r w:rsidR="00ED5D9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ne mogu bez suglasnosti O</w:t>
      </w:r>
      <w:r w:rsidR="00DF3854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snivača</w:t>
      </w:r>
      <w:r w:rsidR="00ED5D9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:</w:t>
      </w:r>
    </w:p>
    <w:p w:rsidR="003B13A6" w:rsidRPr="00223664" w:rsidRDefault="003B13A6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B13A6" w:rsidRDefault="002E731E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promijeniti djelatnost</w:t>
      </w:r>
      <w:r w:rsidR="007D0CF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B13A6" w:rsidRDefault="00047283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promijeniti naziv, sjedište i djelatnost</w:t>
      </w:r>
      <w:r w:rsidR="007D0CF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B13A6" w:rsidRPr="003B13A6" w:rsidRDefault="00047283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donijeti ili promijeniti statut i pravilnik o unutranjem ustrojstvu i načinu rada</w:t>
      </w:r>
      <w:r w:rsidR="007D0CF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 w:rsidRPr="003B13A6">
        <w:rPr>
          <w:rFonts w:ascii="Times New Roman" w:hAnsi="Times New Roman" w:cs="Times New Roman"/>
          <w:noProof/>
          <w:color w:val="FF0000"/>
          <w:sz w:val="24"/>
          <w:szCs w:val="24"/>
          <w:lang w:val="hr-HR"/>
        </w:rPr>
        <w:t xml:space="preserve"> </w:t>
      </w:r>
    </w:p>
    <w:p w:rsidR="003B13A6" w:rsidRDefault="00047283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mijenjati namjenu objekata i prostora Vrtića</w:t>
      </w:r>
      <w:r w:rsidR="007D0CF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B13A6" w:rsidRDefault="002E731E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osnovati</w:t>
      </w:r>
      <w:r w:rsidR="003576C1"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drugu pravnu osobu</w:t>
      </w:r>
      <w:r w:rsidR="007D0CF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B13A6" w:rsidRDefault="003576C1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udruž</w:t>
      </w:r>
      <w:r w:rsidR="00CC0BCA"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iti se u zajed</w:t>
      </w: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nicu ustanova</w:t>
      </w:r>
      <w:r w:rsidR="007D0CF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B13A6" w:rsidRDefault="003576C1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dugoročno se zadužiti</w:t>
      </w:r>
      <w:r w:rsidR="007D0CF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B13A6" w:rsidRDefault="00047283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davati jamstva za kreditno zaduživanje</w:t>
      </w:r>
      <w:r w:rsidR="007D0CF3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B13A6" w:rsidRPr="003B13A6" w:rsidRDefault="00047283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steći, otuđiti ili opteretiti nekretninu  ili drugu imovinu u iznosu većem </w:t>
      </w:r>
      <w:r w:rsidRPr="003B13A6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od </w:t>
      </w:r>
      <w:r w:rsidR="007D0CF3">
        <w:rPr>
          <w:rFonts w:ascii="Times New Roman" w:hAnsi="Times New Roman" w:cs="Times New Roman"/>
          <w:noProof/>
          <w:sz w:val="24"/>
          <w:szCs w:val="24"/>
          <w:lang w:val="hr-HR"/>
        </w:rPr>
        <w:t>2.654,00 €,</w:t>
      </w:r>
    </w:p>
    <w:p w:rsidR="00ED5D9F" w:rsidRPr="003B13A6" w:rsidRDefault="00047283" w:rsidP="006345F9">
      <w:pPr>
        <w:pStyle w:val="Odlomakpopisa"/>
        <w:numPr>
          <w:ilvl w:val="0"/>
          <w:numId w:val="5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odlučivati o načinu raspolaganja dobiti i pokrić</w:t>
      </w:r>
      <w:r w:rsidR="00CC0BCA"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gubit</w:t>
      </w: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aka Vrtića</w:t>
      </w:r>
    </w:p>
    <w:p w:rsidR="008272CE" w:rsidRPr="00223664" w:rsidRDefault="008272CE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047283" w:rsidRPr="007D0CF3" w:rsidRDefault="007D0CF3" w:rsidP="007D0CF3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IV. </w:t>
      </w:r>
      <w:r w:rsidR="00047283" w:rsidRPr="007D0CF3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DJELATNOST VRTIĆA</w:t>
      </w:r>
    </w:p>
    <w:p w:rsidR="00047283" w:rsidRPr="00223664" w:rsidRDefault="00047283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AC2E4B" w:rsidRPr="003B13A6" w:rsidRDefault="003B13A6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14</w:t>
      </w:r>
      <w:r w:rsidR="00047283" w:rsidRPr="003B13A6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047283" w:rsidRPr="00223664" w:rsidRDefault="00047283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B13A6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04728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Djelatnost Vrtić</w:t>
      </w:r>
      <w:r w:rsidR="00AF1C1D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a </w:t>
      </w:r>
      <w:r w:rsidR="0004728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predškolski je odgoj i obrazovanje te  skrb o djeci rane i predškolske dobi od navr</w:t>
      </w:r>
      <w:r w:rsidR="003B13A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šenih godinu dana</w:t>
      </w:r>
      <w:r w:rsidR="0004728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do polaska u </w:t>
      </w:r>
      <w:r w:rsidR="003B13A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osnovnu </w:t>
      </w:r>
      <w:r w:rsidR="0004728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školu</w:t>
      </w:r>
      <w:r w:rsidR="00FC575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 koja se ostvaruje po određenom programu.</w:t>
      </w:r>
    </w:p>
    <w:p w:rsidR="003B13A6" w:rsidRDefault="003B13A6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C5753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lastRenderedPageBreak/>
        <w:t xml:space="preserve">(2) </w:t>
      </w:r>
      <w:r w:rsidR="00FC575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okviru svoje djelatnosti Vrtić provodi i organizira :</w:t>
      </w:r>
    </w:p>
    <w:p w:rsidR="00975EA4" w:rsidRDefault="00975EA4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B13A6" w:rsidRDefault="00FC5753" w:rsidP="006345F9">
      <w:pPr>
        <w:pStyle w:val="Odlomakpopisa"/>
        <w:numPr>
          <w:ilvl w:val="0"/>
          <w:numId w:val="6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redovite programe  njege, odgoja, o</w:t>
      </w:r>
      <w:r w:rsidR="00E87819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brazovanja, zdravstvene zaštite i unaprjeđenja zdravlja djece i socijalne skrbi djece rane i predškolske dobi koji </w:t>
      </w:r>
      <w:r w:rsidR="00AB32EF"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su prilagođeni razvojnim  potrebama djece te njihovim </w:t>
      </w:r>
      <w:r w:rsidR="00682A96"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mogućnostima i sposobnostima</w:t>
      </w:r>
      <w:r w:rsidR="00DF7B9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B13A6" w:rsidRDefault="00682A96" w:rsidP="006345F9">
      <w:pPr>
        <w:pStyle w:val="Odlomakpopisa"/>
        <w:numPr>
          <w:ilvl w:val="0"/>
          <w:numId w:val="6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programe za djecu rane i predš</w:t>
      </w:r>
      <w:r w:rsidR="00637AC7"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kolske dob</w:t>
      </w: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 s teškoćama u razvoju</w:t>
      </w:r>
      <w:r w:rsidR="00DF7B9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B13A6" w:rsidRDefault="00682A96" w:rsidP="006345F9">
      <w:pPr>
        <w:pStyle w:val="Odlomakpopisa"/>
        <w:numPr>
          <w:ilvl w:val="0"/>
          <w:numId w:val="6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programe za darovitu djecu rane i predškolske dobi</w:t>
      </w:r>
      <w:r w:rsidR="00DF7B9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E87819" w:rsidRDefault="00E87819" w:rsidP="006345F9">
      <w:pPr>
        <w:pStyle w:val="Odlomakpopisa"/>
        <w:numPr>
          <w:ilvl w:val="0"/>
          <w:numId w:val="6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programe na jeziku i pismu nacionalnih manjina</w:t>
      </w:r>
      <w:r w:rsidR="00DF7B9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</w:p>
    <w:p w:rsidR="003B13A6" w:rsidRDefault="00682A96" w:rsidP="006345F9">
      <w:pPr>
        <w:pStyle w:val="Odlomakpopisa"/>
        <w:numPr>
          <w:ilvl w:val="0"/>
          <w:numId w:val="6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3B13A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programe predškole</w:t>
      </w:r>
      <w:r w:rsidR="00DF7B9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975EA4" w:rsidRDefault="00E87819" w:rsidP="006345F9">
      <w:pPr>
        <w:pStyle w:val="Odlomakpopisa"/>
        <w:numPr>
          <w:ilvl w:val="0"/>
          <w:numId w:val="6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druge odgojno-obrazovne programe</w:t>
      </w:r>
      <w:r w:rsidR="00DF7B9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6F4B6E" w:rsidRDefault="006F4B6E" w:rsidP="006F4B6E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(3) Vrtić je dužan:</w:t>
      </w:r>
    </w:p>
    <w:p w:rsidR="006F4B6E" w:rsidRDefault="006F4B6E" w:rsidP="006F4B6E">
      <w:pPr>
        <w:spacing w:before="0" w:after="0" w:line="276" w:lineRule="exact"/>
        <w:ind w:right="-108" w:firstLine="426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-stvarati primjerene uvjete za rast i razvoj svakog djeteta,</w:t>
      </w:r>
    </w:p>
    <w:p w:rsidR="006F4B6E" w:rsidRPr="006F4B6E" w:rsidRDefault="006F4B6E" w:rsidP="006F4B6E">
      <w:pPr>
        <w:spacing w:before="0" w:after="0" w:line="276" w:lineRule="exact"/>
        <w:ind w:right="-108" w:firstLine="426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-dopunjavati obiteljski odgoj i svojom otvorenošću uspostaviti djelatnu suradnju s roditeljima i neposrednim dječjim okruženjem.</w:t>
      </w:r>
    </w:p>
    <w:p w:rsidR="00DF7B97" w:rsidRDefault="00DF7B97" w:rsidP="006345F9">
      <w:pPr>
        <w:pStyle w:val="Odlomakpopisa"/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DF7B97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6F4B6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Ovisno o potrebama djece i zahtjevima roditelja, dječji vrtić može izvoditi programe  sukladne odredbama Državnog pedagoškog standarda predškolskog odgoja i naobrazbe.</w:t>
      </w:r>
    </w:p>
    <w:p w:rsidR="007D0CF3" w:rsidRDefault="007D0CF3" w:rsidP="007D0CF3">
      <w:pPr>
        <w:pStyle w:val="Odlomakpopisa"/>
        <w:spacing w:before="0" w:after="0" w:line="276" w:lineRule="exact"/>
        <w:ind w:left="717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273B65" w:rsidRDefault="00A66E8C" w:rsidP="00A66E8C">
      <w:pPr>
        <w:pStyle w:val="Odlomakpopisa"/>
        <w:spacing w:before="0" w:after="0" w:line="276" w:lineRule="exact"/>
        <w:ind w:left="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6F4B6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273B65" w:rsidRPr="00273B6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Prije polaska u osnovnu školu sva djeca imaju obvezu pohađati program predškole, a dijete koje je</w:t>
      </w:r>
      <w:r w:rsidR="00273B6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273B65" w:rsidRPr="00273B6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ostvarilo pravo odgode upisa u prvi razred na temelju ostvarenog prava obvezno je pohađati program</w:t>
      </w:r>
      <w:r w:rsidR="00273B6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273B65" w:rsidRPr="00273B6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predškole najdulje još jednu pedagošku godinu, odnosno može ostati uključeno u redoviti program</w:t>
      </w:r>
      <w:r w:rsidR="00273B6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273B65" w:rsidRPr="00273B6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predškolskog odgoj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 i obrazovanja u Vrtiću</w:t>
      </w:r>
      <w:r w:rsidR="00273B65" w:rsidRPr="00273B65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7D0CF3" w:rsidRPr="00273B65" w:rsidRDefault="007D0CF3" w:rsidP="007D0CF3">
      <w:pPr>
        <w:pStyle w:val="Odlomakpopisa"/>
        <w:spacing w:before="0" w:after="0" w:line="276" w:lineRule="exact"/>
        <w:ind w:left="717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273B65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6F4B6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273B65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Vrtić, kada izvodi program predškole dužan je djetetu iz stavka 1. ovoga članka izdati potvrdu o završenom programu predškole radi upisa u osnovnu školu.</w:t>
      </w:r>
    </w:p>
    <w:p w:rsidR="00E87819" w:rsidRDefault="00E87819" w:rsidP="006345F9">
      <w:pPr>
        <w:pStyle w:val="Odlomakpopisa"/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DF7B97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6F4B6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E87819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Programe iz stav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</w:t>
      </w:r>
      <w:r w:rsidR="00E87819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ka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2. i 3</w:t>
      </w:r>
      <w:r w:rsidR="00E87819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. ovog članka Vrtić provodi uz prethodnu suglasnost 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M</w:t>
      </w:r>
      <w:r w:rsidR="00E87819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inistarstva nadležnog za obrazovanje.</w:t>
      </w:r>
    </w:p>
    <w:p w:rsidR="00A66E8C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DF7B97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6F4B6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8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Ako se tijekom obavljanja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djelatnosti za koju je V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rtić osnovan proširuje djelatnost izvođenjem novih programa ili dječji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vrtić mijenja program, V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rtić 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je obvezan 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prije početka izvođenja programa podnijeti zahtjev radi davanja suglasnosti iz s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tavka 3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 ovoga članka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DF7B97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6F4B6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9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Ako se zbog proširenja djelatnosti izvođenjem novih programa 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ili izmjene programa iz stavka 3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. ovog članka mijenja odobreni program rada kao jedan od uvjeta za početak 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obavljanja djelatnosti, V</w:t>
      </w:r>
      <w:r w:rsidR="00DF7B97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rtić je dužan prije 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početka provedbe programa podnijeti zahtjev za izdavanjem rješenja o početku rada u promijenjenim uvjetima.</w:t>
      </w:r>
    </w:p>
    <w:p w:rsid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2F45D6" w:rsidRP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6F4B6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10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Nakon pri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bavljene suglasnosti iz stavka 6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.ovoga članka te nakon izvršnosti rješenja iz </w:t>
      </w:r>
      <w:r w:rsidR="007D0CF3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stavka 6. ovoga članka, V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rtić može započeti s izvođenjem novih programa odnosno izmijenjenog programa.</w:t>
      </w:r>
    </w:p>
    <w:p w:rsidR="00BE3327" w:rsidRPr="00223664" w:rsidRDefault="00BE3327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BE3327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15</w:t>
      </w:r>
      <w:r w:rsidR="00BE3327" w:rsidRPr="00975E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A66E8C" w:rsidRDefault="00A66E8C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A66E8C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Odgoj i obrazovanje djece rane i predškolske dobi ostvaruje se n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 temelju Nacionalnog kurikula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za rani i predškolski odgoj i obrazovanje ( u daljn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jem tekstu: Nacionalni kurikul) i kurikula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dječjeg vrtića</w:t>
      </w:r>
      <w:r w:rsidR="00102A2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</w:p>
    <w:p w:rsidR="00AF780B" w:rsidRPr="00A66E8C" w:rsidRDefault="00AF780B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2F45D6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</w:t>
      </w:r>
      <w:r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acionalni kurikul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donosi se sukladno okvirnome nacionalnome kurikularnom dokumentu koji na općoj razini određuje elemente odgoja i obrazovanja djece rane i predškolske dobi</w:t>
      </w:r>
      <w:r w:rsidR="00102A2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AF780B" w:rsidRPr="00A66E8C" w:rsidRDefault="00AF780B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2F45D6" w:rsidRDefault="00A66E8C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Nacionalni kurikul</w:t>
      </w:r>
      <w:r w:rsidR="002F45D6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utvrđuje vrijednosti, načela, odgojno-obrazovne ciljeve i odgojno- obrazovna </w:t>
      </w:r>
      <w:r w:rsidR="00102A2F" w:rsidRPr="00A66E8C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očekivanja prema područjima razvoja i ključnim kompetencijama za cjeloživotno učenje te pristupe i načine rada s djecom rane i predškolske dobi, kao i oblike vrednovanja.</w:t>
      </w:r>
    </w:p>
    <w:p w:rsidR="00AF780B" w:rsidRPr="00A66E8C" w:rsidRDefault="00AF780B" w:rsidP="00A66E8C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02A2F" w:rsidRPr="00AF780B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(4) Nacionalni kurikulul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i okvirni nacionalni kurikularni dokument donosi ministar nadležan za obrazovanje odlukom.</w:t>
      </w:r>
    </w:p>
    <w:p w:rsidR="00AF780B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02A2F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(5) Nacionalni kurikul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predškol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e ( u daljnjem tekstu: kurikul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predškole) utvrđuje načela, odgojno- obrazovne ciljeve i odgojno obrazovna očekivanja te vrijeme trajanja programa s planom i načinom izvođenja.</w:t>
      </w:r>
    </w:p>
    <w:p w:rsidR="00AF780B" w:rsidRPr="00AF780B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02A2F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(6) Kurikul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predškole donosi ministar nadležan za obrazovanje odlukom te se smatra sastavnim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dijelom Nacionalnoga kurikula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6C0E02" w:rsidRPr="00AF780B" w:rsidRDefault="006C0E02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02A2F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(7) Nacionalni kurikul i kurikul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predškole su dokumenti na teme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lju kojih se izrađuje kurikul 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dječjeg vrtića.</w:t>
      </w:r>
    </w:p>
    <w:p w:rsidR="00AF780B" w:rsidRPr="00AF780B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02A2F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(8) Kurikul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dječjeg vrtića razrađen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je prema Nacionalnome kurikulu, a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njime se utvrđuju programi i njihova namjena, nositelji i načini ostvarivanja programa, vremenik aktivnosti i načini vrednovanja.</w:t>
      </w:r>
    </w:p>
    <w:p w:rsidR="00AF780B" w:rsidRPr="00AF780B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02A2F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(9) 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Upravno vijeće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dječjeg vrtića donosi kurikul 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dječjeg vrtića u pravilu svakih pet godina,a u skladu s potrebama moguće su njegove dopune i izmjene.</w:t>
      </w:r>
    </w:p>
    <w:p w:rsidR="00AF780B" w:rsidRPr="00AF780B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02A2F" w:rsidRPr="00AF780B" w:rsidRDefault="00AF780B" w:rsidP="00AF780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(10) 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Vrtiću se mogu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 uz suglasnost ministarstva nadležnog za obrazovanje, prov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oditi eksperimentalni kurikuli</w:t>
      </w:r>
      <w:r w:rsidR="00102A2F" w:rsidRPr="00AF780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s ciljem unaprjeđenja kvalitete odgojno-obrazovnog rada.</w:t>
      </w:r>
    </w:p>
    <w:p w:rsidR="00975EA4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BB19B7" w:rsidRPr="00975EA4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16</w:t>
      </w:r>
      <w:r w:rsidR="00BB19B7" w:rsidRPr="00975E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B20EF4" w:rsidRPr="00223664" w:rsidRDefault="00B20EF4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A50B6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B20EF4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obavlja djelatnost na temelju G</w:t>
      </w:r>
      <w:r w:rsidR="00B20EF4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odišnjeg plana i programa  koji se donosi za svaku pedagošku godinu. </w:t>
      </w:r>
    </w:p>
    <w:p w:rsidR="004A50B6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75EA4" w:rsidRPr="004A50B6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B20EF4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Pedagoška godina traje  od 1. </w:t>
      </w:r>
      <w:r w:rsidR="00BB19B7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</w:t>
      </w:r>
      <w:r w:rsidR="00902213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ujna </w:t>
      </w:r>
      <w:r w:rsidR="00B20EF4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tekuće godine</w:t>
      </w:r>
      <w:r w:rsidR="00A862A9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do 31. k</w:t>
      </w:r>
      <w:r w:rsidR="00B20EF4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olovoza sljedeće godine.</w:t>
      </w:r>
    </w:p>
    <w:p w:rsidR="00975EA4" w:rsidRDefault="00975EA4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75EA4" w:rsidRPr="004A50B6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B20EF4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Godišnji plan i program rada donosi Upravno vijeće Vrtića, najkasn</w:t>
      </w:r>
      <w:r w:rsidR="00975EA4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ije do 30. rujna tekuće godine.</w:t>
      </w:r>
    </w:p>
    <w:p w:rsidR="00975EA4" w:rsidRDefault="00975EA4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75EA4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(4) </w:t>
      </w:r>
      <w:r w:rsidR="00F822AA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Godišnji plan i program rada obuhvaća programe odgojno - obrazovnog rada, pr</w:t>
      </w:r>
      <w:r w:rsidR="002C4D89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ograme zdravstvene zaštite i unaprjeđenja zdravlja, </w:t>
      </w:r>
      <w:r w:rsidR="00F822AA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programe socijalne skrbi kao i druge programe koje Vrtić ostvaruje </w:t>
      </w:r>
      <w:r w:rsidR="00975EA4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dogovoru s roditeljima djece.</w:t>
      </w:r>
    </w:p>
    <w:p w:rsidR="00916100" w:rsidRDefault="00916100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16100" w:rsidRDefault="00916100" w:rsidP="0091610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(5) </w:t>
      </w:r>
      <w:r w:rsidRPr="00D4060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Program zdravstvene zaštite i unaprjeđenja zdravlja djece u dječjim vrtićima i školama u kojima se provodi rani i predškolski odgoj i obrazovanje utvrđuje ministar nadležan za zdravstvo.</w:t>
      </w:r>
    </w:p>
    <w:p w:rsidR="00916100" w:rsidRDefault="00916100" w:rsidP="0091610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16100" w:rsidRDefault="00916100" w:rsidP="0091610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(6) Programe socijalne skrbi djece utvrđuje ministar nadležan za socijalnu skrb.</w:t>
      </w:r>
    </w:p>
    <w:p w:rsidR="00975EA4" w:rsidRDefault="00975EA4" w:rsidP="0091610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822AA" w:rsidRPr="004A50B6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7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F822AA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Vrtić je </w:t>
      </w:r>
      <w:r w:rsidR="00BB19B7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Osnivaču </w:t>
      </w:r>
      <w:r w:rsidR="00F822AA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dužan </w:t>
      </w:r>
      <w:r w:rsidR="00BB19B7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dostaviti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G</w:t>
      </w:r>
      <w:r w:rsidR="00F822AA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odišnji plan i program rada </w:t>
      </w:r>
      <w:r w:rsidR="002C4D89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kao i izvješća </w:t>
      </w:r>
      <w:r w:rsidR="00BB19B7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 </w:t>
      </w:r>
      <w:r w:rsidR="002C4D89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njegovu </w:t>
      </w:r>
      <w:r w:rsidR="00BB19B7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ostvarivanju. </w:t>
      </w:r>
      <w:r w:rsidR="00F822AA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</w:p>
    <w:p w:rsidR="00975EA4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BB19B7" w:rsidRPr="00975EA4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17</w:t>
      </w:r>
      <w:r w:rsidR="00BB19B7" w:rsidRPr="00975E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4A50B6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75EA4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BB19B7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 je duž</w:t>
      </w:r>
      <w:r w:rsidR="00E432DB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an osigurati </w:t>
      </w:r>
      <w:r w:rsidR="00BB19B7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upis djece prema planu upisa koji donosi Upravno vijeće Vrtića uz suglasnost Osnivača</w:t>
      </w:r>
      <w:r w:rsidR="00E00F03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 a u skladu s odlukama Osnivača o nač</w:t>
      </w:r>
      <w:r w:rsidR="00E432DB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inu ostvariva</w:t>
      </w:r>
      <w:r w:rsidR="00E00F03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nja prednosti pri upisu i objavi obavijesti o upisu za svaku pedagošku </w:t>
      </w:r>
      <w:r w:rsidR="00E432DB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godinu te Pravilnikom o upisu djece  i ostvarivanju  prava i obveza korisnika usluga Vrtića.</w:t>
      </w:r>
    </w:p>
    <w:p w:rsidR="004A50B6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A50B6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(2) Prije upisa u Vrtić provodi se inicijalni razgovor s roditeljem i djetetom, odnosno provodi se opažanje djetetova ponašanja i komuniciranja uz nazočnost roditelja, a koje provodi stručno povjerensvo vrtića ( zdravstvena voditeljica, stručni suradnik, ravnatelj).</w:t>
      </w:r>
    </w:p>
    <w:p w:rsidR="006C0E02" w:rsidRDefault="006C0E02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6C0E02" w:rsidRDefault="006C0E02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(3) Prosudbu o uključivanju djece u odgojno-obrazovne skupine s redovitim ili posebnim programima za djecu s teškoćama u razvoju, djece sa zdravstvenim teškoćama ili neurološkim oštećenjima, kao i djece koja pri upisu imaju priložene preporuke stručnjaka, donosi stručno povjerenstvo Vrtića iz stavka 2. ovog Statuta.</w:t>
      </w:r>
    </w:p>
    <w:p w:rsidR="006F4B6E" w:rsidRDefault="006F4B6E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6F4B6E" w:rsidRPr="004A50B6" w:rsidRDefault="006F4B6E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) Upisi u V</w:t>
      </w:r>
      <w:r w:rsid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rtić mogu se provoditi elektroničkim putem.</w:t>
      </w:r>
    </w:p>
    <w:p w:rsidR="004A50B6" w:rsidRPr="004A50B6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75EA4" w:rsidRDefault="004A50B6" w:rsidP="004A50B6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) </w:t>
      </w:r>
      <w:r w:rsidR="00EA5BF3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Ispis d</w:t>
      </w:r>
      <w:r w:rsidR="00E432DB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jece </w:t>
      </w:r>
      <w:r w:rsidR="00BB19B7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2C4D89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provodi se u skladu s P</w:t>
      </w:r>
      <w:r w:rsidR="00E432DB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ravilnikom  o </w:t>
      </w:r>
      <w:r w:rsidR="00EA5BF3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upisu djece  i ostvarivanju prava i obve</w:t>
      </w:r>
      <w:r w:rsidR="00E432DB" w:rsidRPr="004A50B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za korisnika usluga. </w:t>
      </w:r>
    </w:p>
    <w:p w:rsidR="00975EA4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432DB" w:rsidRPr="00975EA4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975E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18</w:t>
      </w:r>
      <w:r w:rsidR="00E432DB" w:rsidRPr="00975E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2F06FD" w:rsidRPr="00223664" w:rsidRDefault="002F06FD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0B4E4B" w:rsidRPr="006C0E02" w:rsidRDefault="006C0E02" w:rsidP="006C0E02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Vrtić je dužan voditi  pedagošku, </w:t>
      </w:r>
      <w:r w:rsidR="00E432DB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zdravstvenu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i drugu </w:t>
      </w:r>
      <w:r w:rsidR="00E432DB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dokumentaciju i evidencije  u skladu sa Z</w:t>
      </w:r>
      <w:r w:rsidR="00E432DB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akonom.</w:t>
      </w:r>
    </w:p>
    <w:p w:rsidR="006C0E02" w:rsidRDefault="006C0E02" w:rsidP="006C0E02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8938C1" w:rsidRPr="006C0E02" w:rsidRDefault="006C0E02" w:rsidP="006C0E02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V. </w:t>
      </w:r>
      <w:r w:rsidR="000E1C1F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USTROJ I </w:t>
      </w:r>
      <w:r w:rsidR="008938C1" w:rsidRPr="006C0E02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NAČIN RADA VRTIĆA</w:t>
      </w:r>
    </w:p>
    <w:p w:rsidR="00975EA4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9E6953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19</w:t>
      </w:r>
      <w:r w:rsidR="002D27FE" w:rsidRPr="00975E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975EA4" w:rsidRDefault="00975EA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6C0E02" w:rsidRPr="00232F5B" w:rsidRDefault="006C0E02" w:rsidP="00C62602">
      <w:pPr>
        <w:rPr>
          <w:rFonts w:ascii="Times New Roman" w:hAnsi="Times New Roman"/>
          <w:color w:val="000000" w:themeColor="text1"/>
          <w:sz w:val="24"/>
        </w:rPr>
      </w:pPr>
      <w:r w:rsidRPr="00232F5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(1) </w:t>
      </w:r>
      <w:r w:rsidR="002F06FD" w:rsidRPr="00232F5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Unutarnjim ustroj</w:t>
      </w:r>
      <w:r w:rsidR="002D0733" w:rsidRPr="00232F5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stvom osigurava se racionalan i djelotvoran rad Vrtića u svrhu ostvarivanj</w:t>
      </w:r>
      <w:r w:rsidRPr="00232F5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a djelatnosti predškolskog odgoja</w:t>
      </w:r>
      <w:r w:rsidR="00C62602" w:rsidRPr="00232F5B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i obrazovanja te skrbi o djeci kroz sljedeće skupine poslova:</w:t>
      </w:r>
      <w:r w:rsidR="00C62602" w:rsidRPr="00232F5B">
        <w:rPr>
          <w:rFonts w:ascii="Times New Roman" w:hAnsi="Times New Roman"/>
          <w:color w:val="000000" w:themeColor="text1"/>
          <w:sz w:val="24"/>
        </w:rPr>
        <w:t xml:space="preserve"> poslove vođenja Vrtića, poslove stručnog i odgojno-obrazovnog rada, poslove zdravstvene zaštite i njege djece, financijsko-računovodstvene poslove, upravno pravne poslove, poslove prehrane i pomoćno-tehničke poslove.</w:t>
      </w:r>
    </w:p>
    <w:p w:rsidR="00975EA4" w:rsidRPr="006C0E02" w:rsidRDefault="006C0E02" w:rsidP="006C0E02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2E2D6D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Unutarnji</w:t>
      </w:r>
      <w:r w:rsidR="005279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m ustrojstvom </w:t>
      </w:r>
      <w:r w:rsidR="002D0733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Vrtića povezuju se svi oblici rada i </w:t>
      </w:r>
      <w:r w:rsidR="002E2D6D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djelatno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sti prema  vrsti i srodnosti</w:t>
      </w:r>
      <w:r w:rsidR="002D0733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programa i poslova s ciljem postizanja optimalnih rezultata rada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2D0733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procesu predš</w:t>
      </w:r>
      <w:r w:rsidR="00975EA4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kolskog odgoja djece</w:t>
      </w:r>
      <w:r w:rsidR="00284425" w:rsidRPr="006C0E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, zadovoljavanja njihovih potreba i interesa te rad Vrtića kao javne službe. </w:t>
      </w:r>
    </w:p>
    <w:p w:rsidR="006A6E98" w:rsidRDefault="00916100" w:rsidP="009161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232F5B">
        <w:rPr>
          <w:rFonts w:ascii="Times New Roman" w:hAnsi="Times New Roman"/>
          <w:sz w:val="24"/>
        </w:rPr>
        <w:t xml:space="preserve">(3) </w:t>
      </w:r>
      <w:r w:rsidRPr="00852FD4">
        <w:rPr>
          <w:rFonts w:ascii="Times New Roman" w:hAnsi="Times New Roman"/>
          <w:color w:val="000000"/>
          <w:sz w:val="24"/>
        </w:rPr>
        <w:t>Pravilnikom o unutarnjem ustrojstvu i načinu rad</w:t>
      </w:r>
      <w:r>
        <w:rPr>
          <w:rFonts w:ascii="Times New Roman" w:hAnsi="Times New Roman"/>
          <w:color w:val="000000"/>
          <w:sz w:val="24"/>
        </w:rPr>
        <w:t xml:space="preserve">a, </w:t>
      </w:r>
      <w:r w:rsidRPr="00852FD4">
        <w:rPr>
          <w:rFonts w:ascii="Times New Roman" w:hAnsi="Times New Roman"/>
          <w:color w:val="000000"/>
          <w:sz w:val="24"/>
        </w:rPr>
        <w:t>pobliže se uređuje</w:t>
      </w:r>
      <w:r>
        <w:rPr>
          <w:rFonts w:ascii="Times New Roman" w:hAnsi="Times New Roman"/>
          <w:color w:val="000000"/>
          <w:sz w:val="24"/>
        </w:rPr>
        <w:t xml:space="preserve"> unutarnje ustrojstvo, uvjeti i način obavljanja djelatnosti u Vrtiću, </w:t>
      </w:r>
      <w:r w:rsidRPr="00852FD4">
        <w:rPr>
          <w:rFonts w:ascii="Times New Roman" w:hAnsi="Times New Roman"/>
          <w:color w:val="000000"/>
          <w:sz w:val="24"/>
        </w:rPr>
        <w:t>potreban broj</w:t>
      </w:r>
      <w:r>
        <w:rPr>
          <w:rFonts w:ascii="Times New Roman" w:hAnsi="Times New Roman"/>
          <w:color w:val="000000"/>
          <w:sz w:val="24"/>
        </w:rPr>
        <w:t xml:space="preserve">, opis poslova i </w:t>
      </w:r>
      <w:r w:rsidRPr="00852FD4">
        <w:rPr>
          <w:rFonts w:ascii="Times New Roman" w:hAnsi="Times New Roman"/>
          <w:color w:val="000000"/>
          <w:sz w:val="24"/>
        </w:rPr>
        <w:t>odgova</w:t>
      </w:r>
      <w:r>
        <w:rPr>
          <w:rFonts w:ascii="Times New Roman" w:hAnsi="Times New Roman"/>
          <w:color w:val="000000"/>
          <w:sz w:val="24"/>
        </w:rPr>
        <w:t xml:space="preserve">rajuća stručna sprema radnika te druga pitanja značajna za ustrojstvo, djelokrug i način rada </w:t>
      </w:r>
      <w:r w:rsidRPr="00852FD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Vrtića.</w:t>
      </w:r>
    </w:p>
    <w:p w:rsidR="00CD27F5" w:rsidRDefault="00CD27F5" w:rsidP="000E1C1F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CD27F5" w:rsidRDefault="00CD27F5" w:rsidP="000E1C1F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CD27F5" w:rsidRDefault="00CD27F5" w:rsidP="000E1C1F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0E1C1F" w:rsidRPr="006A6E98" w:rsidRDefault="000E1C1F" w:rsidP="000E1C1F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20</w:t>
      </w:r>
      <w:r w:rsidRPr="006A6E98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0E1C1F" w:rsidRDefault="000E1C1F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</w:p>
    <w:p w:rsidR="000E1C1F" w:rsidRDefault="000E1C1F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 w:rsidR="00365635">
        <w:rPr>
          <w:rFonts w:ascii="Times New Roman" w:hAnsi="Times New Roman"/>
          <w:sz w:val="24"/>
        </w:rPr>
        <w:t>Njegu, odgoj i obrazovanje, socijalnu i zdravstvenu zaštite te skrb o djeci ostvaruju odgojno-obrazovni radnici i to: odgojitelji, stručni suradnici i medicinska sestra kao zdravstveni voditelj.</w:t>
      </w:r>
    </w:p>
    <w:p w:rsidR="00365635" w:rsidRDefault="0036563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</w:p>
    <w:p w:rsidR="00365635" w:rsidRDefault="0036563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 Odgojno-obrazovni radnici imaju pravo i obvezu stručnog usavršavanja u skladu sa Zakonom, Pravilnikom koji donosi ministar nadležan za obrazovanje te potrebama Vrtića.</w:t>
      </w:r>
    </w:p>
    <w:p w:rsidR="00365635" w:rsidRDefault="0036563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</w:p>
    <w:p w:rsidR="00365635" w:rsidRDefault="0036563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 Stručni poslovi ostvaruju se radi zadovoljavanja potreba i interes</w:t>
      </w:r>
      <w:r w:rsidR="00232F5B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djece i roditelja.</w:t>
      </w:r>
    </w:p>
    <w:p w:rsidR="00CD27F5" w:rsidRDefault="00CD27F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</w:p>
    <w:p w:rsidR="00365635" w:rsidRDefault="0036563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 Poslovi zdravstvene zaštite i njege djece i poslovi prehrane ostvaruju se sukladno aktu Ministarstva zdravstva.</w:t>
      </w:r>
    </w:p>
    <w:p w:rsidR="00365635" w:rsidRDefault="0036563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</w:p>
    <w:p w:rsidR="00365635" w:rsidRDefault="0036563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(5) Financijsko računovodstveni i upravno pravni poslovi organizirani su radi ostvarivanja djelatnosti vrtića i poslovanja kao javne službe, uspostavljanja pedagoške dokumentacije I evidencije, ostvarivanja prava djece i roditelja, javnosti rada Vrtića, drugih poslova potrebnih za rad i poslovanje Vrtić ate ostvarivanja prava i obveza radnika Vrtića.</w:t>
      </w:r>
    </w:p>
    <w:p w:rsidR="00365635" w:rsidRDefault="0036563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</w:p>
    <w:p w:rsidR="00365635" w:rsidRDefault="00365635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(6) </w:t>
      </w:r>
      <w:r w:rsidR="00232F5B">
        <w:rPr>
          <w:rFonts w:ascii="Times New Roman" w:hAnsi="Times New Roman"/>
          <w:sz w:val="24"/>
        </w:rPr>
        <w:t>Pomoćno tehničkim poslovima osiguravaju se primjereni tehnički uvjeti za obavljanje odgojno-obrazovnog rada, provođenja plana i program ate drugi uvjeti potrebni za rad I poslovanje Vrtića prema propisanim tehničkim i sanitarnim normativima.</w:t>
      </w:r>
    </w:p>
    <w:p w:rsidR="00232F5B" w:rsidRDefault="00232F5B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</w:p>
    <w:p w:rsidR="00232F5B" w:rsidRDefault="00232F5B" w:rsidP="000E1C1F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(7) Poslovi zdravstvene zaštite i njege djece, financijsko-računovodstveni poslovi, upravno pravni poslovi, poslovi prehrane I pomoćno-tehnički poslovi organiziraju se na razini Vrtića.</w:t>
      </w:r>
    </w:p>
    <w:p w:rsid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E30BE9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21.</w:t>
      </w:r>
    </w:p>
    <w:p w:rsidR="002E2D6D" w:rsidRPr="00223664" w:rsidRDefault="002E2D6D" w:rsidP="00232F5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30BE9" w:rsidRPr="00C56736" w:rsidRDefault="00C62602" w:rsidP="00C62602">
      <w:pPr>
        <w:pStyle w:val="Odlomakpopisa"/>
        <w:spacing w:before="0" w:after="0" w:line="276" w:lineRule="exact"/>
        <w:ind w:left="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2E2D6D" w:rsidRPr="00C5673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 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Vrtiću</w:t>
      </w:r>
      <w:r w:rsidR="002E2D6D" w:rsidRPr="00C56736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se</w:t>
      </w:r>
      <w:r w:rsidR="005279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provode cjeloviti razvojni programi odgoja i obrazovanja djece u dobi od navršene jedne godine života do polaska u školu.</w:t>
      </w:r>
    </w:p>
    <w:p w:rsidR="00E30BE9" w:rsidRDefault="00E30BE9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30BE9" w:rsidRPr="00C62602" w:rsidRDefault="00C62602" w:rsidP="00C62602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Programi</w:t>
      </w:r>
      <w:r w:rsidR="00EA5BF3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iz stavka 1. o</w:t>
      </w:r>
      <w:r w:rsidR="002E2D6D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</w:t>
      </w:r>
      <w:r w:rsidR="005279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og članka provode</w:t>
      </w:r>
      <w:r w:rsidR="00135FB5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se u skladu </w:t>
      </w:r>
      <w:r w:rsidR="002E2D6D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Državnim</w:t>
      </w:r>
      <w:r w:rsidR="002E2D6D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pedagoškim stand</w:t>
      </w:r>
      <w:r w:rsidR="00EA5BF3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ar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dom predškolskog odgoja i obrazovanja</w:t>
      </w:r>
      <w:r w:rsidR="00E30BE9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te 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Godišnjim planom i p</w:t>
      </w:r>
      <w:r w:rsidR="00E30BE9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rogramom rada Vrtića. </w:t>
      </w:r>
    </w:p>
    <w:p w:rsidR="00E30BE9" w:rsidRDefault="00E30BE9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C62602" w:rsidRDefault="00C62602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C56736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 Vrtiću se 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rad s djecom ustrojava u jasličn</w:t>
      </w:r>
      <w:r w:rsidR="00C56736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im i </w:t>
      </w:r>
      <w:r w:rsidR="00370579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nim odgojno – obrazovnim </w:t>
      </w:r>
      <w:r w:rsidR="00C56736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skupinama</w:t>
      </w:r>
      <w:r w:rsidR="00BE713A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 w:rsidR="00CD68C2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BE713A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 broj djece u odgojnim skupinama i dob djece  u pojedinim  odgojnim skupinama</w:t>
      </w:r>
      <w:r w:rsidR="00070A7E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te normativi  neposrednog rada  odgojitelja u skupini, određuju se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Godišnjim planom i programom rada</w:t>
      </w:r>
      <w:r w:rsidR="00070A7E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usklađenim s Državnim</w:t>
      </w:r>
      <w:r w:rsidR="00070A7E" w:rsidRPr="00C62602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 pedagoš</w:t>
      </w:r>
      <w:r w:rsidR="0091610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kim standardom predškolskog odgoja i obrazovanja.</w:t>
      </w:r>
    </w:p>
    <w:p w:rsidR="00527917" w:rsidRPr="00223664" w:rsidRDefault="00527917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070A7E" w:rsidRDefault="00232F5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22</w:t>
      </w:r>
      <w:r w:rsidR="00070A7E" w:rsidRPr="00E30BE9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527917" w:rsidRDefault="00527917" w:rsidP="00527917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527917" w:rsidRDefault="00A65F88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</w:t>
      </w:r>
      <w:r w:rsidR="005279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1) </w:t>
      </w:r>
      <w:r w:rsidR="00527917" w:rsidRPr="005279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Radno vrijeme Vrtića  određuje se sukladno vrsti, sadržaju i trajanju programa. Uredovno vrijeme može se preraspodijeliti prema potrebama korisnika u okviru 40-satnog radnog tjedna. </w:t>
      </w:r>
    </w:p>
    <w:p w:rsidR="00527917" w:rsidRDefault="00527917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527917" w:rsidRPr="00527917" w:rsidRDefault="00527917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Pr="005279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Tjedni i dnevni raspored radnog vremena, dnevni odmor, uredovno vrijeme za rad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sa </w:t>
      </w:r>
      <w:r w:rsidRPr="005279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strankama, roditeljima odnosno skrbnicima djece te drugim građanima, utvrđuje se Godišnjim planom i programom rada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te u skladu s </w:t>
      </w:r>
      <w:r w:rsidRPr="005279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općima aktima Vrtića.</w:t>
      </w:r>
    </w:p>
    <w:p w:rsidR="00527917" w:rsidRPr="00223664" w:rsidRDefault="00527917" w:rsidP="00527917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527917" w:rsidRDefault="00527917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lastRenderedPageBreak/>
        <w:t xml:space="preserve">(3) </w:t>
      </w:r>
      <w:r w:rsidRPr="00527917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Vrtić će na prikladan način (mrežna stranica, oglasna ploča i sl.) obavijestiti javnost o radnom vremenu i uredovnom vremenu za rad s građanima, roditeljima odnosno skrbnicima djece te drugim strankama.</w:t>
      </w:r>
    </w:p>
    <w:p w:rsidR="008F0CB1" w:rsidRDefault="008F0CB1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8F0CB1" w:rsidRPr="00FE56EE" w:rsidRDefault="008F0CB1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  <w:r w:rsidRPr="00FE56E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(4) Tijekom pedagoške godine, u periodu od 1. kolovoza do 15. kolovoza, Vrtić se zatvara i ne obavlja odgojno obrazovnu djelatnost.</w:t>
      </w:r>
    </w:p>
    <w:p w:rsidR="008F0CB1" w:rsidRPr="00FE56EE" w:rsidRDefault="008F0CB1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:rsidR="008F0CB1" w:rsidRPr="00FE56EE" w:rsidRDefault="008F0CB1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  <w:r w:rsidRPr="00FE56E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(5) Tijekom razdoblja iz stavka 4., zaposlenici Vrtića ostvaruju kolektivni godišnji odmor u skladu s Pravilnikom o radu Vrtića i važećim propisima o radu.</w:t>
      </w:r>
    </w:p>
    <w:p w:rsidR="008F0CB1" w:rsidRPr="00FE56EE" w:rsidRDefault="008F0CB1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:rsidR="00753BC7" w:rsidRPr="00FE56EE" w:rsidRDefault="00753BC7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  <w:r w:rsidRPr="00FE56E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(6) Svaka promjena radnog vremena u navedenom razdoblju, može se izvršiti isključivo </w:t>
      </w:r>
      <w:r w:rsidR="00FE56EE" w:rsidRPr="00FE56E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Odlukom </w:t>
      </w:r>
      <w:r w:rsidRPr="00FE56E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Upravnog vijeća</w:t>
      </w:r>
      <w:r w:rsidR="00FE56EE" w:rsidRPr="00FE56E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 xml:space="preserve"> uz prethodnu suglasnost Osnivača</w:t>
      </w:r>
      <w:r w:rsidRPr="00FE56E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, pri čemu se roditelji i skrbnici obavještavaju najmanje 30 dana prije početka navedenog razdoblja</w:t>
      </w:r>
      <w:r w:rsidR="00A65F88" w:rsidRPr="00FE56EE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  <w:t>.</w:t>
      </w:r>
    </w:p>
    <w:p w:rsidR="00527917" w:rsidRPr="00FE56EE" w:rsidRDefault="00527917" w:rsidP="00527917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</w:p>
    <w:p w:rsidR="00527917" w:rsidRPr="00852FD4" w:rsidRDefault="00527917" w:rsidP="00527917">
      <w:pPr>
        <w:pStyle w:val="Uvuenotijeloteksta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(4) </w:t>
      </w:r>
      <w:r w:rsidRPr="00852FD4">
        <w:rPr>
          <w:rFonts w:ascii="Times New Roman" w:hAnsi="Times New Roman"/>
          <w:sz w:val="24"/>
        </w:rPr>
        <w:t>Roditelji i skrbnici, građani i druge stranke, za vrijeme uredovnog radnog vremena, imaju pravo ući u Vrtić i tražiti odgovarajuće informacije i obavijesti.</w:t>
      </w:r>
    </w:p>
    <w:p w:rsidR="00527917" w:rsidRDefault="00527917" w:rsidP="00527917">
      <w:pPr>
        <w:suppressAutoHyphens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(5) </w:t>
      </w:r>
      <w:r w:rsidRPr="00527917">
        <w:rPr>
          <w:rFonts w:ascii="Times New Roman" w:hAnsi="Times New Roman"/>
          <w:sz w:val="24"/>
        </w:rPr>
        <w:t>Zaposlenici Vrtića dužni su, bez od</w:t>
      </w:r>
      <w:r w:rsidR="00232F5B">
        <w:rPr>
          <w:rFonts w:ascii="Times New Roman" w:hAnsi="Times New Roman"/>
          <w:sz w:val="24"/>
        </w:rPr>
        <w:t>ugovlačenja, osobama iz stavka 4</w:t>
      </w:r>
      <w:r w:rsidRPr="00527917">
        <w:rPr>
          <w:rFonts w:ascii="Times New Roman" w:hAnsi="Times New Roman"/>
          <w:sz w:val="24"/>
        </w:rPr>
        <w:t>. ovog  članka dati odgovarajuću  informaciju i obavijest.</w:t>
      </w:r>
    </w:p>
    <w:p w:rsidR="00527917" w:rsidRDefault="00527917" w:rsidP="00527917">
      <w:pPr>
        <w:suppressAutoHyphens/>
        <w:spacing w:before="0" w:after="0" w:line="240" w:lineRule="auto"/>
        <w:rPr>
          <w:rFonts w:ascii="Times New Roman" w:hAnsi="Times New Roman"/>
          <w:sz w:val="24"/>
        </w:rPr>
      </w:pPr>
    </w:p>
    <w:p w:rsidR="00527917" w:rsidRDefault="00527917" w:rsidP="00527917">
      <w:pPr>
        <w:suppressAutoHyphens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(6) Ostvarivanje prava</w:t>
      </w:r>
      <w:r w:rsidR="008F0CB1">
        <w:rPr>
          <w:rFonts w:ascii="Times New Roman" w:hAnsi="Times New Roman"/>
          <w:sz w:val="24"/>
        </w:rPr>
        <w:t xml:space="preserve"> i </w:t>
      </w:r>
      <w:r>
        <w:rPr>
          <w:rFonts w:ascii="Times New Roman" w:hAnsi="Times New Roman"/>
          <w:sz w:val="24"/>
        </w:rPr>
        <w:t xml:space="preserve">obveza roditelja i skrbnika djece uređuju se Ugovorom </w:t>
      </w:r>
      <w:r w:rsidR="008F0CB1">
        <w:rPr>
          <w:rFonts w:ascii="Times New Roman" w:hAnsi="Times New Roman"/>
          <w:sz w:val="24"/>
        </w:rPr>
        <w:t>o sufinanciranju smještaja djeteta u Vrtić.</w:t>
      </w:r>
    </w:p>
    <w:p w:rsidR="008F0CB1" w:rsidRDefault="008F0CB1" w:rsidP="00527917">
      <w:pPr>
        <w:suppressAutoHyphens/>
        <w:spacing w:before="0" w:after="0" w:line="240" w:lineRule="auto"/>
        <w:rPr>
          <w:rFonts w:ascii="Times New Roman" w:hAnsi="Times New Roman"/>
          <w:sz w:val="24"/>
        </w:rPr>
      </w:pPr>
    </w:p>
    <w:p w:rsidR="00527917" w:rsidRPr="00A65F88" w:rsidRDefault="008F0CB1" w:rsidP="00A65F88">
      <w:pPr>
        <w:suppressAutoHyphens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753BC7">
        <w:rPr>
          <w:rFonts w:ascii="Times New Roman" w:hAnsi="Times New Roman"/>
          <w:sz w:val="24"/>
        </w:rPr>
        <w:t>7)</w:t>
      </w:r>
      <w:r w:rsidR="00A65F88">
        <w:rPr>
          <w:rFonts w:ascii="Times New Roman" w:hAnsi="Times New Roman"/>
          <w:sz w:val="24"/>
        </w:rPr>
        <w:t xml:space="preserve"> </w:t>
      </w:r>
      <w:r w:rsidR="00527917" w:rsidRPr="00527917">
        <w:rPr>
          <w:rFonts w:ascii="Times New Roman" w:hAnsi="Times New Roman"/>
          <w:sz w:val="24"/>
        </w:rPr>
        <w:t>Djeca mogu boraviti u vrtiću samo u vremenu određenom za izvođenje odgojno-obrazovno</w:t>
      </w:r>
      <w:r w:rsidR="00A65F88">
        <w:rPr>
          <w:rFonts w:ascii="Times New Roman" w:hAnsi="Times New Roman"/>
          <w:sz w:val="24"/>
        </w:rPr>
        <w:t>g programa i drugih oblika rada</w:t>
      </w:r>
      <w:r w:rsidR="00527917" w:rsidRPr="00A65F88">
        <w:rPr>
          <w:rFonts w:ascii="Times New Roman" w:hAnsi="Times New Roman"/>
          <w:sz w:val="24"/>
        </w:rPr>
        <w:t>.</w:t>
      </w:r>
    </w:p>
    <w:p w:rsidR="00A65F88" w:rsidRDefault="00A65F88" w:rsidP="006345F9">
      <w:pPr>
        <w:spacing w:before="0" w:after="0" w:line="276" w:lineRule="exact"/>
        <w:ind w:right="-108"/>
        <w:rPr>
          <w:rFonts w:ascii="Times New Roman" w:hAnsi="Times New Roman"/>
          <w:sz w:val="24"/>
        </w:rPr>
      </w:pPr>
    </w:p>
    <w:p w:rsidR="00B07812" w:rsidRP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VI. </w:t>
      </w:r>
      <w:r w:rsidR="00B07812" w:rsidRPr="00232F5B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U</w:t>
      </w:r>
      <w:r w:rsidR="00020DDA" w:rsidRPr="00232F5B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PRAVLJANJE VRTIĆEM</w:t>
      </w:r>
    </w:p>
    <w:p w:rsidR="00C02A72" w:rsidRPr="00C02A72" w:rsidRDefault="00C02A72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020DDA" w:rsidRPr="00C02A72" w:rsidRDefault="00020DDA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C02A72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Članak </w:t>
      </w:r>
      <w:r w:rsidR="00232F5B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23</w:t>
      </w:r>
      <w:r w:rsidR="00F370D0" w:rsidRPr="00C02A72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C02A72" w:rsidRDefault="00C02A72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C02A72" w:rsidRP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D40608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Dječjim v</w:t>
      </w:r>
      <w:r w:rsidR="00020DDA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</w:t>
      </w:r>
      <w:r w:rsidR="00034614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tićem upravlja Upravno vijeće. </w:t>
      </w:r>
    </w:p>
    <w:p w:rsidR="00C02A72" w:rsidRDefault="00C02A72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D40608" w:rsidRP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034614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Upravno vijeće ima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 5 </w:t>
      </w:r>
      <w:r w:rsidR="00D40608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034614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članova</w:t>
      </w:r>
      <w:r w:rsidR="00D40608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C05A8" w:rsidRP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D40608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Najmanje polovicu članova Upravnog vijeća imenuje Osnivač, jednog člana biraju roditelji djece korisnika usluga, a ostali članovi Upravnog vijeća biraju se tajnim glasovanjem iz reda odgojitelja i s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tručnih suradnika Vrtića</w:t>
      </w:r>
      <w:r w:rsidR="00D40608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387466" w:rsidRP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(4) </w:t>
      </w:r>
      <w:r w:rsidR="00387466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Član Upravnog vijeća kojeg imenuje Osnivač treba imati završen najmanje preddiplomski sveučilišni studij ili stručni studij na kojem se stječe najmanje 180 ECTS bodova i ne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može biti radnik Vrtića.</w:t>
      </w:r>
    </w:p>
    <w:p w:rsidR="00FC05A8" w:rsidRDefault="00FC05A8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C05A8" w:rsidRP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(5) </w:t>
      </w:r>
      <w:r w:rsidR="00FA7DCF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Mandat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članova </w:t>
      </w:r>
      <w:r w:rsidR="00387466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Upravnog vijeća traje </w:t>
      </w:r>
      <w:r w:rsidR="00FA7DCF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</w:t>
      </w:r>
      <w:r w:rsidR="0064106A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etiri godine, a počinje teći danom konstituiranja Upravnog vijeća.</w:t>
      </w:r>
    </w:p>
    <w:p w:rsidR="00FC05A8" w:rsidRDefault="00FC05A8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C05A8" w:rsidRPr="00232F5B" w:rsidRDefault="00232F5B" w:rsidP="00232F5B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(6) </w:t>
      </w:r>
      <w:r w:rsidR="0064106A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</w:t>
      </w:r>
      <w:r w:rsidR="00136B36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lanu Upravnog vi</w:t>
      </w:r>
      <w:r w:rsidR="0064106A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jeća </w:t>
      </w:r>
      <w:r w:rsidR="00136B36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64106A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mandat može prestati i prije isteka vremena na koje  je imenovan odnosn</w:t>
      </w:r>
      <w:r w:rsidR="00D528DB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 izabran</w:t>
      </w:r>
      <w:r w:rsidR="00FC05A8" w:rsidRP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:</w:t>
      </w:r>
    </w:p>
    <w:p w:rsidR="00FC05A8" w:rsidRDefault="00FC05A8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C05A8" w:rsidRDefault="0064106A" w:rsidP="006345F9">
      <w:pPr>
        <w:pStyle w:val="Odlomakpopisa"/>
        <w:numPr>
          <w:ilvl w:val="0"/>
          <w:numId w:val="7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slučaju smrti</w:t>
      </w:r>
      <w:r w:rsid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FC05A8" w:rsidRDefault="0064106A" w:rsidP="006345F9">
      <w:pPr>
        <w:pStyle w:val="Odlomakpopisa"/>
        <w:numPr>
          <w:ilvl w:val="0"/>
          <w:numId w:val="7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 osobni zahtjev</w:t>
      </w:r>
      <w:r w:rsid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FC05A8" w:rsidRDefault="0064106A" w:rsidP="006345F9">
      <w:pPr>
        <w:pStyle w:val="Odlomakpopisa"/>
        <w:numPr>
          <w:ilvl w:val="0"/>
          <w:numId w:val="7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slučaju razriješenja</w:t>
      </w:r>
      <w:r w:rsid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odnosno opoziva</w:t>
      </w:r>
      <w:r w:rsid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FC05A8" w:rsidRDefault="0064106A" w:rsidP="006345F9">
      <w:pPr>
        <w:pStyle w:val="Odlomakpopisa"/>
        <w:numPr>
          <w:ilvl w:val="0"/>
          <w:numId w:val="7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lastRenderedPageBreak/>
        <w:t>u slu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čaju prestanka radnog odnosa u V</w:t>
      </w: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rtiću </w:t>
      </w:r>
      <w:r w:rsidR="00056BED"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(ako je izabran iz redova odgojitelja i stručnih suradnika)</w:t>
      </w:r>
      <w:r w:rsidR="00232F5B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FC05A8" w:rsidRDefault="00056BED" w:rsidP="006345F9">
      <w:pPr>
        <w:pStyle w:val="Odlomakpopisa"/>
        <w:numPr>
          <w:ilvl w:val="0"/>
          <w:numId w:val="7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ako više ne koristi usluge Vrtića </w:t>
      </w:r>
      <w:r w:rsidR="002F06FD"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(ako je izabran iz redova rodit</w:t>
      </w: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elja)</w:t>
      </w:r>
      <w:r w:rsidR="00F66705"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FC05A8" w:rsidRDefault="00FC05A8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C05A8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(7) </w:t>
      </w:r>
      <w:r w:rsidR="00056BE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Član Upravnog vijeća može biti razriješen ili op</w:t>
      </w:r>
      <w:r w:rsidR="00F66705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zvan u sl</w:t>
      </w:r>
      <w:r w:rsidR="00056BE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jedećim sluč</w:t>
      </w:r>
      <w:r w:rsidR="0067053F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ajevima</w:t>
      </w:r>
      <w:r w:rsidR="00056BE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:</w:t>
      </w:r>
    </w:p>
    <w:p w:rsidR="00FC05A8" w:rsidRDefault="00FC05A8" w:rsidP="006345F9">
      <w:pPr>
        <w:spacing w:before="0" w:after="0" w:line="276" w:lineRule="exact"/>
        <w:ind w:right="-108" w:firstLine="360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C05A8" w:rsidRDefault="00056BED" w:rsidP="006345F9">
      <w:pPr>
        <w:pStyle w:val="Odlomakpopisa"/>
        <w:numPr>
          <w:ilvl w:val="0"/>
          <w:numId w:val="8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ako sudjeluje u donošenju nezakonitih odluka  ili odluka  k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ojima se nanosi šteta  V</w:t>
      </w: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rtiću, a na to je upozoren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387466" w:rsidRDefault="00056BED" w:rsidP="006345F9">
      <w:pPr>
        <w:pStyle w:val="Odlomakpopisa"/>
        <w:numPr>
          <w:ilvl w:val="0"/>
          <w:numId w:val="8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FC05A8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ako zanemaruje obveze člana Upravnog vijeća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FC05A4" w:rsidRPr="00FC05A4" w:rsidRDefault="00FC05A4" w:rsidP="00FC05A4">
      <w:pPr>
        <w:pStyle w:val="Odlomakpopisa"/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834FE3" w:rsidRDefault="00FC05A8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</w:t>
      </w:r>
      <w:r w:rsidR="00FC05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lanak 24</w:t>
      </w:r>
      <w:r w:rsidR="00834FE3" w:rsidRPr="00FC05A8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FC05A8" w:rsidRDefault="00FC05A8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</w:p>
    <w:p w:rsidR="00FC05A8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056BE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Postupak  radi utvrđivanja razloga za </w:t>
      </w:r>
      <w:r w:rsidR="0067053F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razrješenje  dužnosti člana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 w:rsidR="0067053F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 odnosno opoziv člana Upravnog vijeća  pokreće predsjednik  ili najmanje dva člana Upravnog vijeća, a zahtjev je prihvaćen ako se za njega izjasni većina prisutnih članova Upravnog vijeća.</w:t>
      </w:r>
    </w:p>
    <w:p w:rsidR="00FC05A8" w:rsidRDefault="00FC05A8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C05A8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67053F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Odluku o razrješenju odnosno opozivu člana Upravnog vijeća  donosi tijelo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 w:rsidR="0067053F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odnosno osobe koje su</w:t>
      </w:r>
      <w:r w:rsidR="00FC05A8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ga imenovale odnosno izabrale.</w:t>
      </w:r>
    </w:p>
    <w:p w:rsidR="00FC05A8" w:rsidRDefault="00FC05A8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C05A8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D612E2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slučaju kada članu Upravnog vijeća</w:t>
      </w:r>
      <w:r w:rsidR="00132CCC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mandat prestane prije isteka vremena na koje je imenovan,  odnosno izabran, novi član Upravnog vijeća im</w:t>
      </w:r>
      <w:r w:rsidR="00D528DB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enuje se u roku 30 dana </w:t>
      </w:r>
      <w:r w:rsidR="00132CCC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 dana razrješenja, a mandat novom članu  traje do isteka mandata  člana Upravnog vijeć</w:t>
      </w:r>
      <w:r w:rsidR="00834FE3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  umjest</w:t>
      </w:r>
      <w:r w:rsidR="00132CCC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 </w:t>
      </w:r>
      <w:r w:rsidR="00834FE3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kojeg je imenovan, odnosno izab</w:t>
      </w:r>
      <w:r w:rsidR="00132CCC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ran.</w:t>
      </w:r>
    </w:p>
    <w:p w:rsidR="00FC05A8" w:rsidRDefault="00FC05A8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834FE3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(4) </w:t>
      </w:r>
      <w:r w:rsidR="00834FE3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Način rada i odlučivanja Upravnog vi</w:t>
      </w:r>
      <w:r w:rsidR="00FC05A8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jeća  te prava i obveze članova</w:t>
      </w:r>
      <w:r w:rsidR="00834FE3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 sazivanje i vođenje sjednica pobliže se određuju Poslovnikom o radu Upravnog vijeća.</w:t>
      </w:r>
    </w:p>
    <w:p w:rsidR="00834FE3" w:rsidRPr="00223664" w:rsidRDefault="00834FE3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370D0" w:rsidRPr="00FC05A8" w:rsidRDefault="00F370D0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FC05A8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</w:t>
      </w:r>
      <w:r w:rsidR="00FC05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lanak 25</w:t>
      </w:r>
      <w:r w:rsidRPr="00FC05A8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F370D0" w:rsidRPr="00223664" w:rsidRDefault="00F370D0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21B58" w:rsidRPr="00223664" w:rsidRDefault="00614C71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</w:t>
      </w:r>
      <w:r w:rsidR="002F06FD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lanove</w:t>
      </w:r>
      <w:r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Upravnog vijeć</w:t>
      </w:r>
      <w:r w:rsidR="00421B58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</w:t>
      </w:r>
      <w:r w:rsidR="00834FE3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421B58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- pred</w:t>
      </w:r>
      <w:r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</w:t>
      </w:r>
      <w:r w:rsidR="00F370D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tavnike O</w:t>
      </w:r>
      <w:r w:rsidR="00421B58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snivač</w:t>
      </w:r>
      <w:r w:rsidR="00F370D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 imenuje O</w:t>
      </w:r>
      <w:r w:rsidR="00421B58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snivač na način propisan svojim opć</w:t>
      </w:r>
      <w:r w:rsidR="00F370D0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im</w:t>
      </w:r>
      <w:r w:rsidR="00421B58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aktom.</w:t>
      </w:r>
    </w:p>
    <w:p w:rsidR="00F370D0" w:rsidRPr="00223664" w:rsidRDefault="00103259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21B58" w:rsidRPr="00FC05A8" w:rsidRDefault="00F370D0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FC05A8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2</w:t>
      </w:r>
      <w:r w:rsidR="00FC05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6</w:t>
      </w:r>
      <w:r w:rsidRPr="00FC05A8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F370D0" w:rsidRPr="00223664" w:rsidRDefault="00F370D0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C06BD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421B58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Člana Upravnog vijeća – predstavnika roditelja djece korisnika usluga Vrtića biraju roditelji na sastanku  koji u tu svrhu saziva predsjednik Upravnog vijeća ili osoba koju on ovlasti.</w:t>
      </w:r>
    </w:p>
    <w:p w:rsidR="00EC06BD" w:rsidRDefault="00EC06BD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C06BD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421B58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Svaki roditelj može  predlagati ili biti predložen  za č</w:t>
      </w:r>
      <w:r w:rsidR="002650D8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la</w:t>
      </w:r>
      <w:r w:rsidR="00EC06B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  Upravnog vijeća.</w:t>
      </w:r>
    </w:p>
    <w:p w:rsidR="00EC06BD" w:rsidRDefault="00EC06BD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C06BD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2650D8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Glasovanje </w:t>
      </w:r>
      <w:r w:rsidR="00C60B56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se obavlja </w:t>
      </w:r>
      <w:r w:rsidR="00B47150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javno dizanjem ruku.</w:t>
      </w:r>
    </w:p>
    <w:p w:rsidR="00EC06BD" w:rsidRDefault="00EC06BD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C06BD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(4) Za člana U</w:t>
      </w:r>
      <w:r w:rsidR="00B47150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pravnog vijeća  izabire se kandidat koji dobije najvi</w:t>
      </w:r>
      <w:r w:rsidR="00EC06B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še glasova prisutnih roditelja.</w:t>
      </w:r>
    </w:p>
    <w:p w:rsidR="00EC06BD" w:rsidRDefault="00EC06BD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C06BD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(5) </w:t>
      </w:r>
      <w:r w:rsidR="00B47150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Izbori su pravovaljani ako je sastanku </w:t>
      </w:r>
      <w:r w:rsidR="00103259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prisustvovalo najmanje 10 %  roditelja.</w:t>
      </w:r>
    </w:p>
    <w:p w:rsidR="00EC06BD" w:rsidRDefault="00EC06BD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03259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(6) </w:t>
      </w:r>
      <w:r w:rsidR="00103259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Zapisnik  o provedenom  izboru člana Upravnog vijeća iz  redova roditelja  djece korisnika usluga Vrtića dostavlja se Upravnom vijeću.</w:t>
      </w:r>
    </w:p>
    <w:p w:rsidR="00EC06BD" w:rsidRDefault="00EC06BD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03259" w:rsidRPr="00EC06BD" w:rsidRDefault="00103259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EC06BD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lastRenderedPageBreak/>
        <w:t>Č</w:t>
      </w:r>
      <w:r w:rsidR="00FC05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lanak 27</w:t>
      </w:r>
      <w:r w:rsidRPr="00EC06BD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EC06BD" w:rsidRDefault="00EC06BD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C06BD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103259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Odgojitelji i stručni suradnici tajnim glasovanjem biraju jednog člana Upravnog vijeća  na sjednici Odgojiteljskog vijeća.</w:t>
      </w:r>
    </w:p>
    <w:p w:rsidR="00EC06BD" w:rsidRDefault="00EC06BD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C06BD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64106A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Za pro</w:t>
      </w:r>
      <w:r w:rsidR="00103259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vedbu </w:t>
      </w:r>
      <w:r w:rsidR="002F06F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izbora na sjednici mora biti pr</w:t>
      </w:r>
      <w:r w:rsidR="00D528DB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isutan natpolovičan broj</w:t>
      </w:r>
      <w:r w:rsidR="00103259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EC06B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članova Odgojiteljskog vijeća.</w:t>
      </w:r>
    </w:p>
    <w:p w:rsidR="00EC06BD" w:rsidRDefault="00EC06BD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C06BD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103259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Svaki član Odgojiteljskog vijeća  može predlagati i može biti  predložen za člana Upravnog vijeća</w:t>
      </w:r>
      <w:r w:rsidR="005A51D8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64106A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(4) </w:t>
      </w:r>
      <w:r w:rsidR="0064106A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Izbor člana Upravnog vijeća  iz redova Odgojiteljskog vijeća pobliže će se odrediti posebnom Odlukom. </w:t>
      </w:r>
    </w:p>
    <w:p w:rsidR="00EC06BD" w:rsidRDefault="00EC06BD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834FE3" w:rsidRPr="00EC06BD" w:rsidRDefault="0064106A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EC06BD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</w:t>
      </w:r>
      <w:r w:rsidR="00FC05A4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lanak 28</w:t>
      </w:r>
      <w:r w:rsidRPr="00EC06BD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2F06FD" w:rsidRPr="00223664" w:rsidRDefault="002F06FD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6A5306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(1) Prvu konsti</w:t>
      </w:r>
      <w:r w:rsidR="00834FE3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tuirajuću s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jednicu Upravnog vijeća saziva </w:t>
      </w:r>
      <w:r w:rsidR="00AD6DD1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odgovorna osoba Osnivača koja i predsjeda  sjednicom  do izbora predsjednika Upravnog vijeća.</w:t>
      </w:r>
    </w:p>
    <w:p w:rsidR="006A5306" w:rsidRDefault="006A5306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6A5306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AD6DD1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Predsjednika Upravnog vijeć</w:t>
      </w:r>
      <w:r w:rsidR="002F06F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 bira</w:t>
      </w:r>
      <w:r w:rsidR="00AD6DD1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ju članovi Upravnog vijeća izmeđ</w:t>
      </w:r>
      <w:r w:rsidR="002F06F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 sebe </w:t>
      </w:r>
      <w:r w:rsidR="006A5306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na vrijeme od 4 godine. </w:t>
      </w:r>
    </w:p>
    <w:p w:rsidR="006A5306" w:rsidRDefault="006A5306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AD6DD1" w:rsidRPr="0022366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AD6DD1" w:rsidRPr="0022366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Članovi Upravnog vijeća  biraju predsjednika javnim glasovanjem.</w:t>
      </w:r>
    </w:p>
    <w:p w:rsidR="006A5306" w:rsidRDefault="006A5306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86B4A" w:rsidRPr="006A5306" w:rsidRDefault="00FC05A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29</w:t>
      </w:r>
      <w:r w:rsidR="00E86B4A" w:rsidRPr="006A5306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6A5306" w:rsidRDefault="006A5306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8F65A0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E86B4A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Predsjednik Upravnog vijeća priprema, saziva i vodi sjednice vijeća.</w:t>
      </w:r>
    </w:p>
    <w:p w:rsidR="008F65A0" w:rsidRDefault="008F65A0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86B4A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A53299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 slučaju spriječenosti predsjednika Upravnog vijeća, pripremu i vođenje sjednice obavlja </w:t>
      </w:r>
      <w:r w:rsidR="00437B39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član Vijeća kojeg j</w:t>
      </w:r>
      <w:r w:rsidR="002F06FD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e pismeno ovlastio predsjednik.</w:t>
      </w:r>
    </w:p>
    <w:p w:rsidR="008F65A0" w:rsidRDefault="008F65A0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37B39" w:rsidRPr="008F65A0" w:rsidRDefault="00FC05A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Članak 30</w:t>
      </w:r>
      <w:r w:rsidR="00437B39" w:rsidRPr="008F65A0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8F65A0" w:rsidRDefault="008F65A0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8F65A0" w:rsidRPr="00FC05A4" w:rsidRDefault="00FC05A4" w:rsidP="00FC05A4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437B39" w:rsidRP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Upravno vijeće obavlja  slijedeće poslove:</w:t>
      </w:r>
    </w:p>
    <w:p w:rsidR="008F65A0" w:rsidRDefault="008F65A0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8F65A0" w:rsidRPr="00364FC0" w:rsidRDefault="00364FC0" w:rsidP="00364FC0">
      <w:pPr>
        <w:spacing w:before="0" w:after="0" w:line="276" w:lineRule="exact"/>
        <w:ind w:right="-108" w:firstLine="284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a)  u</w:t>
      </w:r>
      <w:r w:rsidR="008F65A0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z suglasnost Općine Bednja</w:t>
      </w:r>
      <w:r w:rsidR="00437B39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kao Osnivača</w:t>
      </w:r>
      <w:r w:rsidR="00D528DB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:</w:t>
      </w:r>
      <w:r w:rsidR="00437B39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</w:p>
    <w:p w:rsidR="00B82594" w:rsidRDefault="00B8259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B82594" w:rsidRDefault="00437B39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donosi Statut i odluke o statut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rnim promjenama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437B39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donosi Pravilnik o unutarnjem ustroju i načinu rada Vrtića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364FC0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odlučuje o prom</w:t>
      </w:r>
      <w:r w:rsidR="00437B39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jeni djelatnosti Vrtića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510485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</w:t>
      </w:r>
      <w:r w:rsidR="00437B39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učuje o osnivanju druge 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pravne osobe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194CEF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</w:t>
      </w:r>
      <w:r w:rsidR="00510485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dlučuje o udruživanju u zajednicu ustanova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194CEF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</w:t>
      </w:r>
      <w:r w:rsidR="00510485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dlučuje o dugoročnom zaduživanju i davanju jamstva za kreditno zaduženje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194CEF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</w:t>
      </w:r>
      <w:r w:rsidR="00510485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dlučuje o stjecan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</w:t>
      </w:r>
      <w:r w:rsidR="00510485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u, opterećivanju ili otuđivanju</w:t>
      </w:r>
      <w:r w:rsidR="008A40C5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nekretnina </w:t>
      </w:r>
      <w:r w:rsidR="00463201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čija pojedinačna vrijednost 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prelazi 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2.654,00 €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194CEF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odlučuje o načinu raspolaganja dobiti Vrtića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194CEF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odlučuje o pokriću gubitka Vrtića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F7414C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</w:t>
      </w:r>
      <w:r w:rsidR="00194CEF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dlučuje o promjeni namjene i prostora Vrtića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F7414C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</w:t>
      </w:r>
      <w:r w:rsidR="00194CEF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onosi plan upisa djece u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Vrtić za novu</w:t>
      </w:r>
      <w:r w:rsidR="00194CEF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pedgošku godinu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194CEF" w:rsidRPr="00B82594" w:rsidRDefault="00F7414C" w:rsidP="006345F9">
      <w:pPr>
        <w:pStyle w:val="Odlomakpopisa"/>
        <w:numPr>
          <w:ilvl w:val="0"/>
          <w:numId w:val="9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</w:t>
      </w:r>
      <w:r w:rsidR="00194CEF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dlučuje o davanju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u zakup prostora  i opreme Vrt</w:t>
      </w:r>
      <w:r w:rsidR="00194CEF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ića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B82594" w:rsidRDefault="00B8259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F7414C" w:rsidRPr="00364FC0" w:rsidRDefault="00364FC0" w:rsidP="00364FC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lastRenderedPageBreak/>
        <w:t xml:space="preserve">     b) </w:t>
      </w:r>
      <w:r w:rsidR="00B82594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</w:t>
      </w:r>
      <w:r w:rsidR="00F7414C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redlaž</w:t>
      </w:r>
      <w:r w:rsidR="00B82594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e Općinskom vijeću Općine Bednja</w:t>
      </w:r>
      <w:r w:rsidR="00463201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:</w:t>
      </w:r>
    </w:p>
    <w:p w:rsidR="00B82594" w:rsidRDefault="00B8259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B82594" w:rsidRDefault="00F7414C" w:rsidP="006345F9">
      <w:pPr>
        <w:pStyle w:val="Odlomakpopisa"/>
        <w:numPr>
          <w:ilvl w:val="0"/>
          <w:numId w:val="10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imenovanje 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 razrješenje ravnatelja Vrtića,</w:t>
      </w:r>
    </w:p>
    <w:p w:rsidR="00B82594" w:rsidRDefault="007637BE" w:rsidP="006345F9">
      <w:pPr>
        <w:pStyle w:val="Odlomakpopisa"/>
        <w:numPr>
          <w:ilvl w:val="0"/>
          <w:numId w:val="10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promjene naziva i sjedišta Vrtića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7637BE" w:rsidRDefault="007637BE" w:rsidP="006345F9">
      <w:pPr>
        <w:pStyle w:val="Odlomakpopisa"/>
        <w:numPr>
          <w:ilvl w:val="0"/>
          <w:numId w:val="10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statusne promjene Vrtića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.</w:t>
      </w:r>
    </w:p>
    <w:p w:rsidR="00B82594" w:rsidRPr="00B82594" w:rsidRDefault="00B82594" w:rsidP="006345F9">
      <w:pPr>
        <w:pStyle w:val="Odlomakpopisa"/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7637BE" w:rsidRPr="00364FC0" w:rsidRDefault="00364FC0" w:rsidP="00364FC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     c) </w:t>
      </w:r>
      <w:r w:rsidR="007637BE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Donosi odlu</w:t>
      </w:r>
      <w:r w:rsidR="00463201" w:rsidRP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ke i obavlja slijedeće poslove:</w:t>
      </w:r>
    </w:p>
    <w:p w:rsidR="00B82594" w:rsidRDefault="00B8259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B82594" w:rsidRDefault="007637BE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donosi druge op</w:t>
      </w:r>
      <w:r w:rsidR="008A40C5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ć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e akte utvrđene z</w:t>
      </w:r>
      <w:r w:rsid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onom i  statutom  Vrtića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7637BE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 prije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dlog ravnatelja donosi kurikul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Vrtić</w:t>
      </w:r>
      <w:r w:rsidR="008A40C5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a 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te nadzire njegovo provođenje,</w:t>
      </w:r>
    </w:p>
    <w:p w:rsidR="00B82594" w:rsidRDefault="007637BE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 prijedlog ravn</w:t>
      </w:r>
      <w:r w:rsidR="00A87B1B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telja donosi financijski plan 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 godišnji izvještaj o izvršenju financijskog plana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97781C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na prijedlog ravnatelja </w:t>
      </w:r>
      <w:r w:rsidR="00A87B1B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donosi 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odluku o raspisivanju 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natječaja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za zapošljavanje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i odlučuje o zasnivanju radnog odnosa radnika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, osim 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 zasnivanju radnog odnosa na  određeno vrijeme</w:t>
      </w:r>
      <w:r w:rsidR="00FC05A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do 60 dana kad obavljanje poslova ne trpi odgodu, o čemu odlučuje  </w:t>
      </w:r>
      <w:r w:rsidR="003E3009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ravnatelj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97781C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 prijedlog ravnatelja odl</w:t>
      </w:r>
      <w:r w:rsidR="00741D7F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č</w:t>
      </w:r>
      <w:r w:rsidR="00741D7F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uje o prestanku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radnog odnosa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Default="0097781C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odlučuje o pojedinač</w:t>
      </w:r>
      <w:r w:rsidR="00741D7F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nim pravima radnika u 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drugom stupnju, 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ukoliko zakonom  ili drugim propisom nije drugačije propisano</w:t>
      </w:r>
      <w:r w:rsidR="00364FC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</w:p>
    <w:p w:rsidR="00B82594" w:rsidRPr="00B82594" w:rsidRDefault="00741D7F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samostalno </w:t>
      </w:r>
      <w:r w:rsidR="0097781C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odlučuje o investicijskim</w:t>
      </w:r>
      <w:r w:rsidR="003E3009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</w:t>
      </w:r>
      <w:r w:rsidR="0097781C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radovima i </w:t>
      </w:r>
      <w:r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nabavi opreme  te nabavi osnovni</w:t>
      </w:r>
      <w:r w:rsidR="0097781C" w:rsidRPr="00B82594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h sredstava  i ostale pokretne imovine čija je pojedinačna vrijednost  u iznosu do </w:t>
      </w:r>
      <w:r w:rsidRPr="00B82594">
        <w:rPr>
          <w:rFonts w:ascii="Times New Roman" w:hAnsi="Times New Roman" w:cs="Times New Roman"/>
          <w:noProof/>
          <w:sz w:val="24"/>
          <w:szCs w:val="24"/>
          <w:lang w:val="hr-HR"/>
        </w:rPr>
        <w:t>2</w:t>
      </w:r>
      <w:r w:rsidR="00FC05A4">
        <w:rPr>
          <w:rFonts w:ascii="Times New Roman" w:hAnsi="Times New Roman" w:cs="Times New Roman"/>
          <w:noProof/>
          <w:sz w:val="24"/>
          <w:szCs w:val="24"/>
          <w:lang w:val="hr-HR"/>
        </w:rPr>
        <w:t>.654,00 €</w:t>
      </w:r>
      <w:r w:rsidR="00364FC0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, </w:t>
      </w:r>
      <w:r w:rsidRPr="00B82594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a uz prethodnu suglasnost Osnivača odlučuje o investicijskim radovima i nabavi opreme te nabavi osnovnih sredstava i ostale pokretne imovine pojedinačne vrijednosti iznada </w:t>
      </w:r>
      <w:r w:rsidR="00FC05A4">
        <w:rPr>
          <w:rFonts w:ascii="Times New Roman" w:hAnsi="Times New Roman" w:cs="Times New Roman"/>
          <w:noProof/>
          <w:sz w:val="24"/>
          <w:szCs w:val="24"/>
          <w:lang w:val="hr-HR"/>
        </w:rPr>
        <w:t>2.654,00 €</w:t>
      </w:r>
      <w:r w:rsidR="00364FC0">
        <w:rPr>
          <w:rFonts w:ascii="Times New Roman" w:hAnsi="Times New Roman" w:cs="Times New Roman"/>
          <w:noProof/>
          <w:sz w:val="24"/>
          <w:szCs w:val="24"/>
          <w:lang w:val="hr-HR"/>
        </w:rPr>
        <w:t>,</w:t>
      </w:r>
    </w:p>
    <w:p w:rsidR="00B82594" w:rsidRPr="00B82594" w:rsidRDefault="003441DB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sz w:val="24"/>
          <w:szCs w:val="24"/>
          <w:lang w:val="hr-HR"/>
        </w:rPr>
        <w:t>razmatra predstavke i prijedloge građana od interesa za rad Vrtića</w:t>
      </w:r>
      <w:r w:rsidR="00364FC0">
        <w:rPr>
          <w:rFonts w:ascii="Times New Roman" w:hAnsi="Times New Roman" w:cs="Times New Roman"/>
          <w:noProof/>
          <w:sz w:val="24"/>
          <w:szCs w:val="24"/>
          <w:lang w:val="hr-HR"/>
        </w:rPr>
        <w:t>,</w:t>
      </w:r>
    </w:p>
    <w:p w:rsidR="00B82594" w:rsidRPr="00B82594" w:rsidRDefault="003441DB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sz w:val="24"/>
          <w:szCs w:val="24"/>
          <w:lang w:val="hr-HR"/>
        </w:rPr>
        <w:t>razmatra rezultate rada odgojno-obrazovnog rada u Vrtiću</w:t>
      </w:r>
      <w:r w:rsidR="00364FC0">
        <w:rPr>
          <w:rFonts w:ascii="Times New Roman" w:hAnsi="Times New Roman" w:cs="Times New Roman"/>
          <w:noProof/>
          <w:sz w:val="24"/>
          <w:szCs w:val="24"/>
          <w:lang w:val="hr-HR"/>
        </w:rPr>
        <w:t>,</w:t>
      </w:r>
    </w:p>
    <w:p w:rsidR="00B82594" w:rsidRPr="00B82594" w:rsidRDefault="003441DB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sz w:val="24"/>
          <w:szCs w:val="24"/>
          <w:lang w:val="hr-HR"/>
        </w:rPr>
        <w:t>odlučuje o izvješćima ravnatelja  o radu Vrtića i podnosi  izvj</w:t>
      </w:r>
      <w:r w:rsidR="00B82594">
        <w:rPr>
          <w:rFonts w:ascii="Times New Roman" w:hAnsi="Times New Roman" w:cs="Times New Roman"/>
          <w:noProof/>
          <w:sz w:val="24"/>
          <w:szCs w:val="24"/>
          <w:lang w:val="hr-HR"/>
        </w:rPr>
        <w:t>ešća o radu Vrtića Općini Bednja</w:t>
      </w:r>
      <w:r w:rsidR="00364FC0">
        <w:rPr>
          <w:rFonts w:ascii="Times New Roman" w:hAnsi="Times New Roman" w:cs="Times New Roman"/>
          <w:noProof/>
          <w:sz w:val="24"/>
          <w:szCs w:val="24"/>
          <w:lang w:val="hr-HR"/>
        </w:rPr>
        <w:t>,</w:t>
      </w:r>
    </w:p>
    <w:p w:rsidR="003441DB" w:rsidRPr="00B82594" w:rsidRDefault="003441DB" w:rsidP="006345F9">
      <w:pPr>
        <w:pStyle w:val="Odlomakpopisa"/>
        <w:numPr>
          <w:ilvl w:val="0"/>
          <w:numId w:val="11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noProof/>
          <w:sz w:val="24"/>
          <w:szCs w:val="24"/>
          <w:lang w:val="hr-HR"/>
        </w:rPr>
        <w:t>predlaže mjere u cilju ostvarivanja politike poslovanja Vrtića te osnovne smjernice za rad i poslovanje</w:t>
      </w:r>
      <w:r w:rsidR="00364FC0">
        <w:rPr>
          <w:rFonts w:ascii="Times New Roman" w:hAnsi="Times New Roman" w:cs="Times New Roman"/>
          <w:noProof/>
          <w:sz w:val="24"/>
          <w:szCs w:val="24"/>
          <w:lang w:val="hr-HR"/>
        </w:rPr>
        <w:t>.</w:t>
      </w:r>
    </w:p>
    <w:p w:rsidR="00B82594" w:rsidRDefault="00B8259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3441DB" w:rsidRP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(2) </w:t>
      </w:r>
      <w:r w:rsidR="003441DB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Upravno vijeća razmatra i odlučuje o</w:t>
      </w:r>
      <w:r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 drugim  pitanjima u skladu sa Z</w:t>
      </w:r>
      <w:r w:rsidR="003441DB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akonom, odlukom o osnivanju Vrtića, Statutom i drugim aktima Vrtića.</w:t>
      </w:r>
    </w:p>
    <w:p w:rsidR="003441DB" w:rsidRPr="00223664" w:rsidRDefault="003441DB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3441DB" w:rsidRPr="00B82594" w:rsidRDefault="003441D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Članak </w:t>
      </w:r>
      <w:r w:rsidR="00E9609E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31</w:t>
      </w:r>
      <w:r w:rsidR="002F06FD" w:rsidRPr="00B82594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.</w:t>
      </w:r>
    </w:p>
    <w:p w:rsidR="003441DB" w:rsidRPr="00223664" w:rsidRDefault="003441DB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(1) </w:t>
      </w:r>
      <w:r w:rsidR="003441DB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Upravno vijeće odluke iz svoje nadlež</w:t>
      </w:r>
      <w:r w:rsidR="004B7C0B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nosti donosi na sjednicama. </w:t>
      </w:r>
    </w:p>
    <w:p w:rsid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B82594" w:rsidRP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(2) </w:t>
      </w:r>
      <w:r w:rsidR="004B7C0B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Upra</w:t>
      </w:r>
      <w:r w:rsidR="003441DB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vno vijeće može pravovaljano odlučivati ako je sjednicama nazočna najm</w:t>
      </w:r>
      <w:r w:rsidR="00DF56B7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anje polovica članova Upravnog vijeća.</w:t>
      </w:r>
    </w:p>
    <w:p w:rsidR="00B82594" w:rsidRDefault="00B82594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DF56B7" w:rsidRP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(3) </w:t>
      </w:r>
      <w:r w:rsidR="00DF56B7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Upravno vijeće odluke donosi natpolovičnom već</w:t>
      </w:r>
      <w:r w:rsidR="00E304D2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inom glasova, a o</w:t>
      </w:r>
      <w:r w:rsidR="00DF56B7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dluke Upravnog vijeća potpisuje predsjednik.</w:t>
      </w:r>
    </w:p>
    <w:p w:rsidR="00B82594" w:rsidRDefault="00B8259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DF56B7" w:rsidRPr="00B82594" w:rsidRDefault="00DF56B7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Članak </w:t>
      </w:r>
      <w:r w:rsidR="00E9609E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32</w:t>
      </w:r>
      <w:r w:rsidR="002F06FD" w:rsidRPr="00B82594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.</w:t>
      </w:r>
    </w:p>
    <w:p w:rsidR="00B82594" w:rsidRDefault="00B8259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B82594" w:rsidRP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(1) </w:t>
      </w:r>
      <w:r w:rsidR="00DF56B7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Ravnatelj Vrtića sudjeluje u radu Upravnog vijeća, ali bez prava odlučivanja.</w:t>
      </w:r>
    </w:p>
    <w:p w:rsidR="00B82594" w:rsidRDefault="00B82594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DF56B7" w:rsidRP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sz w:val="24"/>
          <w:szCs w:val="24"/>
          <w:lang w:val="hr-HR"/>
        </w:rPr>
        <w:t xml:space="preserve">(2) </w:t>
      </w:r>
      <w:r w:rsidR="00DF56B7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Sjednicama Upravnog vijeća mogu prisustvovati i druge osobe koje pozovu predsjednik Vijeća i ravnatelj Vrtić</w:t>
      </w:r>
      <w:r w:rsidR="003119DE" w:rsidRPr="00E9609E">
        <w:rPr>
          <w:rFonts w:ascii="Times New Roman" w:hAnsi="Times New Roman" w:cs="Times New Roman"/>
          <w:noProof/>
          <w:sz w:val="24"/>
          <w:szCs w:val="24"/>
          <w:lang w:val="hr-HR"/>
        </w:rPr>
        <w:t>a, ali bez prava odlučivanja.</w:t>
      </w:r>
    </w:p>
    <w:p w:rsidR="00E304D2" w:rsidRPr="00223664" w:rsidRDefault="00E304D2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DF56B7" w:rsidRP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VII. </w:t>
      </w:r>
      <w:r w:rsidR="00DF56B7" w:rsidRPr="00E9609E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RAVNATELJ DJEČJEG VRTIĆA</w:t>
      </w:r>
    </w:p>
    <w:p w:rsidR="00B82594" w:rsidRDefault="00B82594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DF56B7" w:rsidRPr="00B82594" w:rsidRDefault="00DF56B7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b/>
          <w:noProof/>
          <w:sz w:val="24"/>
          <w:szCs w:val="24"/>
          <w:lang w:val="hr-HR"/>
        </w:rPr>
        <w:t xml:space="preserve">Članak </w:t>
      </w:r>
      <w:r w:rsidR="00E9609E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33</w:t>
      </w:r>
      <w:r w:rsidR="004B7C0B" w:rsidRPr="00B82594">
        <w:rPr>
          <w:rFonts w:ascii="Times New Roman" w:hAnsi="Times New Roman" w:cs="Times New Roman"/>
          <w:b/>
          <w:noProof/>
          <w:sz w:val="24"/>
          <w:szCs w:val="24"/>
          <w:lang w:val="hr-HR"/>
        </w:rPr>
        <w:t>.</w:t>
      </w:r>
    </w:p>
    <w:p w:rsidR="00DF56B7" w:rsidRPr="00223664" w:rsidRDefault="00DF56B7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sz w:val="24"/>
          <w:szCs w:val="24"/>
          <w:lang w:val="hr-HR"/>
        </w:rPr>
      </w:pPr>
    </w:p>
    <w:p w:rsidR="00B82594" w:rsidRP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D0743B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Ravnatelj je poslovodni</w:t>
      </w:r>
      <w:r w:rsidR="00C03944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i stručni voditelj Vrtića.</w:t>
      </w:r>
    </w:p>
    <w:p w:rsidR="00B82594" w:rsidRDefault="00B82594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B82594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D0743B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Uz poslove utvrđene Z</w:t>
      </w:r>
      <w:r w:rsidR="00C03944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akonom</w:t>
      </w:r>
      <w:r w:rsidR="00D0743B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o ustanovama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 r</w:t>
      </w:r>
      <w:r w:rsidR="00C03944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avnate</w:t>
      </w:r>
      <w:r w:rsidR="00D0743B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lj 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obavlja sl</w:t>
      </w:r>
      <w:r w:rsidR="00B82594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jedeće pos</w:t>
      </w:r>
      <w:r w:rsidR="00463201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love</w:t>
      </w:r>
      <w:r w:rsidR="00B82594" w:rsidRPr="00E9609E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:</w:t>
      </w:r>
    </w:p>
    <w:p w:rsidR="00E9609E" w:rsidRPr="00E9609E" w:rsidRDefault="00E9609E" w:rsidP="00E9609E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B82594" w:rsidRDefault="00E304D2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organizira i vodi </w:t>
      </w:r>
      <w:r w:rsidR="00C03944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rad i poslovanje Vrtića</w:t>
      </w:r>
      <w:r w:rsidR="00E9609E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E9609E" w:rsidRDefault="00C03944" w:rsidP="00E9609E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predstavlja i zastupa Vrtić, poduzima sve pravne radnje u ime i za rač</w:t>
      </w:r>
      <w:r w:rsidR="00E304D2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un V</w:t>
      </w: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rtića i odgovara za zakonitost rada Vrtića</w:t>
      </w:r>
      <w:r w:rsidR="00E9609E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913909" w:rsidRPr="00913909" w:rsidRDefault="00E9609E" w:rsidP="00913909">
      <w:pPr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160" w:line="259" w:lineRule="auto"/>
        <w:contextualSpacing/>
        <w:rPr>
          <w:rFonts w:ascii="Times New Roman" w:hAnsi="Times New Roman"/>
          <w:i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zastupa V</w:t>
      </w:r>
      <w:r w:rsidRPr="001F5DD5">
        <w:rPr>
          <w:rFonts w:ascii="Times New Roman" w:hAnsi="Times New Roman"/>
          <w:sz w:val="24"/>
          <w:lang w:eastAsia="ar-SA"/>
        </w:rPr>
        <w:t>rtić u svim postupcima pred sudovima i ovlaštenim javnopravnim tijelima</w:t>
      </w:r>
      <w:r w:rsidR="00913909">
        <w:rPr>
          <w:rFonts w:ascii="Times New Roman" w:hAnsi="Times New Roman"/>
          <w:sz w:val="24"/>
          <w:lang w:eastAsia="ar-SA"/>
        </w:rPr>
        <w:t>,</w:t>
      </w:r>
    </w:p>
    <w:p w:rsidR="00B82594" w:rsidRPr="00913909" w:rsidRDefault="00913909" w:rsidP="0091390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</w:t>
      </w:r>
      <w:r w:rsidRPr="00913909">
        <w:rPr>
          <w:rFonts w:ascii="Times New Roman" w:hAnsi="Times New Roman" w:cs="Times New Roman"/>
          <w:color w:val="000000"/>
          <w:sz w:val="24"/>
          <w:szCs w:val="24"/>
          <w:lang w:val="hr-HR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</w:t>
      </w:r>
      <w:r w:rsidR="00C03944" w:rsidRPr="00913909">
        <w:rPr>
          <w:rFonts w:ascii="Times New Roman" w:hAnsi="Times New Roman" w:cs="Times New Roman"/>
          <w:color w:val="000000"/>
          <w:sz w:val="24"/>
          <w:szCs w:val="24"/>
          <w:lang w:val="hr-HR"/>
        </w:rPr>
        <w:t>pred</w:t>
      </w:r>
      <w:r w:rsidR="00463201" w:rsidRPr="00913909">
        <w:rPr>
          <w:rFonts w:ascii="Times New Roman" w:hAnsi="Times New Roman" w:cs="Times New Roman"/>
          <w:color w:val="000000"/>
          <w:sz w:val="24"/>
          <w:szCs w:val="24"/>
          <w:lang w:val="hr-HR"/>
        </w:rPr>
        <w:t>laže Upravnom vijeću donošenje S</w:t>
      </w:r>
      <w:r w:rsidR="00C03944" w:rsidRPr="00913909">
        <w:rPr>
          <w:rFonts w:ascii="Times New Roman" w:hAnsi="Times New Roman" w:cs="Times New Roman"/>
          <w:color w:val="000000"/>
          <w:sz w:val="24"/>
          <w:szCs w:val="24"/>
          <w:lang w:val="hr-HR"/>
        </w:rPr>
        <w:t>tatuta i drugih općih akata Vrtića</w:t>
      </w:r>
      <w:r w:rsidR="00E9609E" w:rsidRPr="00913909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B82594" w:rsidRDefault="00E9609E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predlaže kurikul</w:t>
      </w:r>
      <w:r w:rsidR="00C03944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Vrtića</w:t>
      </w:r>
      <w:r w:rsidR="00913909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B82594" w:rsidRPr="00FE56EE" w:rsidRDefault="00C03944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  <w:r w:rsidRPr="00FE56E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predlaže Godišnji plan i program rada</w:t>
      </w:r>
      <w:r w:rsidR="00986497" w:rsidRPr="00FE56E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Vrtića</w:t>
      </w:r>
      <w:r w:rsidR="00FE56EE" w:rsidRPr="00FE56E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te F</w:t>
      </w:r>
      <w:r w:rsidR="0073203E" w:rsidRPr="00FE56E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inancijski plan</w:t>
      </w:r>
      <w:r w:rsidR="00913909" w:rsidRPr="00FE56E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 projekcijama,</w:t>
      </w:r>
    </w:p>
    <w:p w:rsidR="00986497" w:rsidRPr="00FE56EE" w:rsidRDefault="00913909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hr-HR"/>
        </w:rPr>
      </w:pPr>
      <w:r w:rsidRPr="00FE56E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donosi Plan nabave u skladu sa Z</w:t>
      </w:r>
      <w:r w:rsidR="00986497" w:rsidRPr="00FE56E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akonom kojim se ure</w:t>
      </w:r>
      <w:r w:rsidRPr="00FE56E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đuje javna nabava, Pravilnikom o planu nabave, registru ugovora, prethodnom savjetovanju i analizi tržišta u javnoj nabavi te financijskim planom Vrtića,</w:t>
      </w:r>
    </w:p>
    <w:p w:rsidR="00986497" w:rsidRPr="00C80A49" w:rsidRDefault="00986497" w:rsidP="00986497">
      <w:pPr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160" w:line="259" w:lineRule="auto"/>
        <w:contextualSpacing/>
        <w:rPr>
          <w:rFonts w:ascii="Times New Roman" w:hAnsi="Times New Roman"/>
          <w:i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sudjeluje u pripremi i radu sjednica Upravnog vijeća</w:t>
      </w:r>
      <w:r w:rsidR="00C80A49">
        <w:rPr>
          <w:rFonts w:ascii="Times New Roman" w:hAnsi="Times New Roman"/>
          <w:sz w:val="24"/>
          <w:lang w:eastAsia="ar-SA"/>
        </w:rPr>
        <w:t>,</w:t>
      </w:r>
    </w:p>
    <w:p w:rsidR="00C80A49" w:rsidRPr="00986497" w:rsidRDefault="00C80A49" w:rsidP="00986497">
      <w:pPr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160" w:line="259" w:lineRule="auto"/>
        <w:contextualSpacing/>
        <w:rPr>
          <w:rFonts w:ascii="Times New Roman" w:hAnsi="Times New Roman"/>
          <w:i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donosi Rješenja o prigovorima roditelja na rezultate natječaja za upis djece u Vrtić sukladno Zakonu o općem upravnom postupku</w:t>
      </w:r>
    </w:p>
    <w:p w:rsidR="00B82594" w:rsidRPr="00C80A49" w:rsidRDefault="00E9609E" w:rsidP="00C80A4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C80A49">
        <w:rPr>
          <w:rFonts w:ascii="Times New Roman" w:hAnsi="Times New Roman" w:cs="Times New Roman"/>
          <w:color w:val="000000"/>
          <w:sz w:val="24"/>
          <w:szCs w:val="24"/>
          <w:lang w:val="hr-HR"/>
        </w:rPr>
        <w:t>brine za provođenje odluka Upravnog vijeća i drugih tijela,</w:t>
      </w:r>
    </w:p>
    <w:p w:rsidR="00B82594" w:rsidRDefault="00C03944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brine za provođenje odluka Odgojiteljsko</w:t>
      </w:r>
      <w:r w:rsidR="00986497">
        <w:rPr>
          <w:rFonts w:ascii="Times New Roman" w:hAnsi="Times New Roman" w:cs="Times New Roman"/>
          <w:color w:val="000000"/>
          <w:sz w:val="24"/>
          <w:szCs w:val="24"/>
          <w:lang w:val="hr-HR"/>
        </w:rPr>
        <w:t>g vijeća,</w:t>
      </w:r>
    </w:p>
    <w:p w:rsidR="00986497" w:rsidRDefault="00986497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donosi odluke u svezi s radom i poslovanjem Vrtića iz svog djelokruga</w:t>
      </w:r>
    </w:p>
    <w:p w:rsidR="00B82594" w:rsidRDefault="00C03944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odlu</w:t>
      </w:r>
      <w:r w:rsidR="0073203E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čuje o zasnivanju radnog odnosa radnika na određeno vrijeme do 60 dana kad obavljanje poslova ne trpi odgodu</w:t>
      </w:r>
    </w:p>
    <w:p w:rsidR="00B82594" w:rsidRDefault="0073203E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predlaže Upravnom vijeću izbor radnika </w:t>
      </w:r>
      <w:r w:rsidR="005E56AA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po natječaju za zasnivanje radnog odnosa na </w:t>
      </w:r>
      <w:r w:rsidR="00136B36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ne</w:t>
      </w:r>
      <w:r w:rsidR="005E56AA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određeno vrijeme</w:t>
      </w:r>
      <w:r w:rsidR="00136B36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 određeno vrijeme dulje od 60 dana</w:t>
      </w:r>
      <w:r w:rsidR="0098649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te prestanak radnog odnosa radnika</w:t>
      </w:r>
    </w:p>
    <w:p w:rsidR="00B82594" w:rsidRDefault="00136B36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potpisuje ugovore o radu i druge akte Vrtića</w:t>
      </w:r>
      <w:r w:rsidR="0098649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iz svog djelokruga</w:t>
      </w:r>
    </w:p>
    <w:p w:rsidR="00B82594" w:rsidRDefault="00136B36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podnosi izvješće Upravnom vijeću i drugim nadležnim tijelima o radu i poslovanju Vrtića</w:t>
      </w:r>
    </w:p>
    <w:p w:rsidR="00B82594" w:rsidRDefault="00136B36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organizira rad i obavlja raspored radnika </w:t>
      </w:r>
    </w:p>
    <w:p w:rsidR="00B82594" w:rsidRDefault="00136B36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odobrava službena</w:t>
      </w:r>
      <w:r w:rsidR="00986497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putovanja i druga izbivanja s rada radnika </w:t>
      </w: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Vrtića</w:t>
      </w:r>
    </w:p>
    <w:p w:rsidR="00B82594" w:rsidRDefault="00463201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osniva stručne skupine kao</w:t>
      </w:r>
      <w:r w:rsidR="00136B36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pomoćna  tijela u radu Vrtića</w:t>
      </w:r>
    </w:p>
    <w:p w:rsidR="00136B36" w:rsidRDefault="00136B36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obavlja i druge poslove utvrđene zakonom</w:t>
      </w:r>
      <w:r w:rsidR="007B29F5" w:rsidRPr="00B82594">
        <w:rPr>
          <w:rFonts w:ascii="Times New Roman" w:hAnsi="Times New Roman" w:cs="Times New Roman"/>
          <w:color w:val="000000"/>
          <w:sz w:val="24"/>
          <w:szCs w:val="24"/>
          <w:lang w:val="hr-HR"/>
        </w:rPr>
        <w:t>, Odlukom o osnivanju, Statutom te drugim aktima</w:t>
      </w:r>
    </w:p>
    <w:p w:rsidR="00986497" w:rsidRPr="001F5DD5" w:rsidRDefault="00986497" w:rsidP="00986497">
      <w:pPr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160" w:line="259" w:lineRule="auto"/>
        <w:contextualSpacing/>
        <w:rPr>
          <w:rFonts w:ascii="Times New Roman" w:hAnsi="Times New Roman"/>
          <w:i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prati zakonske propise i njihovu primjenu, prisustvuje seminarima, savjetovanjima i drugim oblicima stručnog usavršavanja</w:t>
      </w:r>
    </w:p>
    <w:p w:rsidR="00986497" w:rsidRPr="00986497" w:rsidRDefault="00986497" w:rsidP="00986497">
      <w:pPr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160" w:line="259" w:lineRule="auto"/>
        <w:contextualSpacing/>
        <w:rPr>
          <w:rFonts w:ascii="Times New Roman" w:hAnsi="Times New Roman"/>
          <w:i/>
          <w:sz w:val="24"/>
          <w:lang w:eastAsia="ar-SA"/>
        </w:rPr>
      </w:pPr>
      <w:r w:rsidRPr="001F5DD5">
        <w:rPr>
          <w:rFonts w:ascii="Times New Roman" w:hAnsi="Times New Roman"/>
          <w:sz w:val="24"/>
          <w:lang w:eastAsia="ar-SA"/>
        </w:rPr>
        <w:t xml:space="preserve"> osniva stručne skupine kao pomoćna tijela u radu Dječjeg vrtića</w:t>
      </w:r>
    </w:p>
    <w:p w:rsidR="00E9609E" w:rsidRPr="00913909" w:rsidRDefault="00986497" w:rsidP="00913909">
      <w:pPr>
        <w:numPr>
          <w:ilvl w:val="0"/>
          <w:numId w:val="12"/>
        </w:numPr>
        <w:suppressAutoHyphens/>
        <w:autoSpaceDE w:val="0"/>
        <w:autoSpaceDN w:val="0"/>
        <w:adjustRightInd w:val="0"/>
        <w:spacing w:before="0" w:after="160" w:line="259" w:lineRule="auto"/>
        <w:contextualSpacing/>
        <w:rPr>
          <w:rFonts w:ascii="Times New Roman" w:hAnsi="Times New Roman"/>
          <w:i/>
          <w:sz w:val="24"/>
          <w:lang w:eastAsia="ar-SA"/>
        </w:rPr>
      </w:pPr>
      <w:r w:rsidRPr="001F5DD5">
        <w:rPr>
          <w:rFonts w:ascii="Times New Roman" w:hAnsi="Times New Roman"/>
          <w:sz w:val="24"/>
          <w:lang w:eastAsia="ar-SA"/>
        </w:rPr>
        <w:t>obavlja i druge poslove utvrđene Zakonom, Statutom</w:t>
      </w:r>
      <w:r>
        <w:rPr>
          <w:rFonts w:ascii="Times New Roman" w:hAnsi="Times New Roman"/>
          <w:sz w:val="24"/>
          <w:lang w:eastAsia="ar-SA"/>
        </w:rPr>
        <w:t xml:space="preserve"> i drugim općim aktima V</w:t>
      </w:r>
      <w:r w:rsidRPr="001F5DD5">
        <w:rPr>
          <w:rFonts w:ascii="Times New Roman" w:hAnsi="Times New Roman"/>
          <w:sz w:val="24"/>
          <w:lang w:eastAsia="ar-SA"/>
        </w:rPr>
        <w:t>rtića.</w:t>
      </w:r>
    </w:p>
    <w:p w:rsidR="00B82594" w:rsidRDefault="00B82594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264F4" w:rsidRPr="00B82594" w:rsidRDefault="00E264F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B82594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913909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34</w:t>
      </w:r>
      <w:r w:rsidR="004B7C0B" w:rsidRPr="00B82594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4B7C0B" w:rsidRPr="00223664" w:rsidRDefault="004B7C0B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FE56EE" w:rsidRPr="00FE56EE" w:rsidRDefault="00FE56EE" w:rsidP="00FE56EE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E264F4" w:rsidRPr="00FE56EE">
        <w:rPr>
          <w:rFonts w:ascii="Times New Roman" w:hAnsi="Times New Roman" w:cs="Times New Roman"/>
          <w:color w:val="000000"/>
          <w:sz w:val="24"/>
          <w:szCs w:val="24"/>
          <w:lang w:val="hr-HR"/>
        </w:rPr>
        <w:t>Za ravnatelja Vrtića može biti imenovana osoba koja ispunja</w:t>
      </w:r>
      <w:r w:rsidRPr="00FE56EE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va </w:t>
      </w:r>
      <w:r w:rsidR="00D0743B" w:rsidRPr="00FE56EE">
        <w:rPr>
          <w:rFonts w:ascii="Times New Roman" w:hAnsi="Times New Roman" w:cs="Times New Roman"/>
          <w:color w:val="000000"/>
          <w:sz w:val="24"/>
          <w:szCs w:val="24"/>
          <w:lang w:val="hr-HR"/>
        </w:rPr>
        <w:t>uvjete</w:t>
      </w:r>
      <w:r w:rsid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 odgojitelja </w:t>
      </w:r>
      <w:r w:rsidRPr="00FE56EE">
        <w:rPr>
          <w:rFonts w:ascii="Times New Roman" w:hAnsi="Times New Roman" w:cs="Times New Roman"/>
          <w:color w:val="000000"/>
          <w:sz w:val="24"/>
          <w:szCs w:val="24"/>
          <w:lang w:val="hr-HR"/>
        </w:rPr>
        <w:t>i stručnog suradnika sukladno odredbama</w:t>
      </w:r>
      <w:r w:rsidR="00F0633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članka 37.</w:t>
      </w:r>
      <w:r w:rsidRPr="00FE56EE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Zakona te ima najmanje pet godina radnog iskustva u djelatnosti predškolskog odgoja i obrazovanja.</w:t>
      </w:r>
    </w:p>
    <w:p w:rsidR="00FE56EE" w:rsidRDefault="00FE56EE" w:rsidP="00FE56EE">
      <w:pPr>
        <w:pStyle w:val="Odlomakpopisa"/>
        <w:spacing w:before="0" w:after="0" w:line="276" w:lineRule="exact"/>
        <w:ind w:left="717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82B2B" w:rsidRPr="00FE56EE" w:rsidRDefault="00FE56EE" w:rsidP="00FE56EE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 xml:space="preserve">(2) </w:t>
      </w:r>
      <w:r w:rsidR="00882B2B" w:rsidRPr="00FE56EE">
        <w:rPr>
          <w:rFonts w:ascii="Times New Roman" w:hAnsi="Times New Roman" w:cs="Times New Roman"/>
          <w:color w:val="000000"/>
          <w:sz w:val="24"/>
          <w:szCs w:val="24"/>
          <w:lang w:val="hr-HR"/>
        </w:rPr>
        <w:t>Ravnatelj se bira na temelju javnog natječaja koji raspisuje Upravno vijeće dječjeg vrtića u skladu sa Zakonom i Statutom</w:t>
      </w:r>
      <w:r w:rsid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8D2FA0" w:rsidRDefault="008D2FA0" w:rsidP="008D2FA0">
      <w:pPr>
        <w:pStyle w:val="Odlomakpopisa"/>
        <w:spacing w:before="0" w:after="0" w:line="276" w:lineRule="exact"/>
        <w:ind w:left="717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82B2B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</w:t>
      </w:r>
      <w:r w:rsidR="00882B2B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Na prijedlog Upravnog vijeća dječjeg vrtića ravnate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lja imenuje i razrješava izvršno tijelo Osnivača.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82B2B" w:rsidRDefault="008D2FA0" w:rsidP="00845AAB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(4) </w:t>
      </w:r>
      <w:r w:rsidR="00882B2B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Ravnatelj se imenuje na pet godina, a ista osoba može ponovno biti imenovana.</w:t>
      </w:r>
    </w:p>
    <w:p w:rsidR="00845AAB" w:rsidRPr="00845AAB" w:rsidRDefault="00845AAB" w:rsidP="00845AAB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82B2B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(5) </w:t>
      </w:r>
      <w:r w:rsidR="00882B2B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S osobom imenovanom za ravnatelja dječjeg vrtića sklapa se ugovor o radu na rok od pet godina u punom radnom vremenu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82B2B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(6) </w:t>
      </w:r>
      <w:r w:rsidR="0036500A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Osobi imenovanoj za ravnatelja dječjeg vrtića, koja je prije imenovanja imala ugovor o radu na neodređeno vrijeme za poslove odgojitelja ili stručnog suradnika u dječjem vrtiću nakon isteka mandata omogućit će se povratak na radno mjesto za koje je imala ugovor o radu na neodređeno vrijeme.</w:t>
      </w:r>
    </w:p>
    <w:p w:rsid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6500A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(7) </w:t>
      </w:r>
      <w:r w:rsidR="0036500A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Osoba imenovana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 ravnatelja pravo iz stavka 6</w:t>
      </w:r>
      <w:r w:rsidR="0036500A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. ovoga članka ostvaruje najduže do isteka dva uzastopna mandata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264F4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(8) </w:t>
      </w:r>
      <w:r w:rsidR="00463201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Na temelju odluke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izvršnog tijela </w:t>
      </w:r>
      <w:r w:rsidR="00463201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Osni</w:t>
      </w:r>
      <w:r w:rsidR="00E264F4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vač</w:t>
      </w:r>
      <w:r w:rsidR="004B589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a, ugovor o radu s ravnat</w:t>
      </w:r>
      <w:r w:rsidR="00E264F4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eljem sklapa Upravno vijeće.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7B29F5" w:rsidRPr="004E67AB" w:rsidRDefault="007B29F5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8D2FA0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35</w:t>
      </w:r>
      <w:r w:rsidR="00637AC7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7B29F5" w:rsidRPr="00223664" w:rsidRDefault="007B29F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 </w:t>
      </w:r>
      <w:r w:rsidR="007B29F5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Natječaj za imenovanje ravnatelja Vrtića  raspisuje se najkasnije tri mjeseca prije isteka vremena na koje je ravnatelj izabran.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7B29F5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Natječaj za ravnatelja traje osam </w:t>
      </w:r>
      <w:r w:rsidR="00463201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(8) dana od dana objave</w:t>
      </w:r>
      <w:r w:rsidR="007B29F5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, </w:t>
      </w:r>
      <w:r w:rsidR="003119DE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a objavljuje se </w:t>
      </w:r>
      <w:r w:rsidR="0076653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u </w:t>
      </w:r>
      <w:r w:rsidR="00E304D2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„Narodnim n</w:t>
      </w:r>
      <w:r w:rsidR="0076653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o</w:t>
      </w:r>
      <w:r w:rsidR="00E304D2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vinama“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, mrežnim stranicama i oglasnoj ploči Vrtića i mrežnim stranicama i oglasnoj ploči Hrvatskog zavoda za zapošljavanje.</w:t>
      </w:r>
    </w:p>
    <w:p w:rsid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</w:t>
      </w:r>
      <w:r w:rsidR="001807B5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7B29F5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U natječaju se objavljuju uvjeti koje kandidat</w:t>
      </w:r>
      <w:r w:rsidR="001807B5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 ravnatelja mora ispunjavati, vrijeme  za koje se imenuje, rok do kojeg se primaju prijave kandidata i rok u kojem će prijavljeni kandidati biti obaviješteni o izboru.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807B5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(4) </w:t>
      </w:r>
      <w:r w:rsidR="001807B5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Kandidati se o izboru obavještavaju u roku od 45 dana od dana isteka za podnošenje</w:t>
      </w:r>
      <w:r w:rsidR="001807B5" w:rsidRPr="008D2F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prijava.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6F39DB" w:rsidRPr="004E67AB" w:rsidRDefault="006F39D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Članak </w:t>
      </w:r>
      <w:r w:rsidR="008D2FA0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36</w:t>
      </w:r>
      <w:r w:rsidR="00637AC7" w:rsidRPr="004E67AB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3119DE" w:rsidRPr="00223664" w:rsidRDefault="003119DE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E67AB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D95AD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P</w:t>
      </w:r>
      <w:r w:rsidR="00E264F4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 isteku roka </w:t>
      </w:r>
      <w:r w:rsidR="00D95AD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za podnošenje prijava Upravno vijeć</w:t>
      </w:r>
      <w:r w:rsidR="00E264F4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e otvara i r</w:t>
      </w:r>
      <w:r w:rsidR="00D95AD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azmatra sve pristigle </w:t>
      </w:r>
      <w:r w:rsidR="00E264F4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prijave s priloženom dokumentacijom, utvrđuje jesu li prijave potpune i dostavljene u roku te ispunjavaju li kandidati sve propisane uvjete.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264F4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E264F4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Upravno vijeće utvrđuje prijedlog za imenovanje ravnatelja i dostavlja ga Osnivaču zajedno s cjelokupnom natječajnom dokumentacijom, u roku od 15 dana od dana isteka roka za podnošenje prijava.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C80A49" w:rsidRDefault="00C80A49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C80A49" w:rsidRDefault="00C80A49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E264F4" w:rsidRPr="004E67AB" w:rsidRDefault="00E264F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lastRenderedPageBreak/>
        <w:t xml:space="preserve">Članak </w:t>
      </w:r>
      <w:r w:rsidR="008D2FA0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37</w:t>
      </w:r>
      <w:r w:rsidR="00637AC7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373DB5" w:rsidRPr="00223664" w:rsidRDefault="00373DB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E264F4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Osnivač dostavlja svim prijavljeni</w:t>
      </w:r>
      <w:r w:rsidR="00F075E6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m kandidatima obavijest o izboru s poukom o pravu pregleda natječajnog materijala i pravu na sudsku zaš</w:t>
      </w:r>
      <w:r w:rsidR="004B589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titu</w:t>
      </w:r>
      <w:r w:rsidR="006D549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F075E6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Osoba koja je podnijela prijavu na natječaj  može tužbom pobijati odluku o imenovanju zbog bitne povrede postupka</w:t>
      </w:r>
      <w:r w:rsidR="008D601B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ili zbog toga što izabrani kandidat ne ispunjava uvjete koji su objavljeni u natječaju.</w:t>
      </w:r>
      <w:r w:rsidR="00F075E6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</w:p>
    <w:p w:rsid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(3)</w:t>
      </w:r>
      <w:r w:rsidR="006D549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Tuž</w:t>
      </w:r>
      <w:r w:rsidR="004E67AB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ba se podnosi u roku od 15 dana. </w:t>
      </w:r>
    </w:p>
    <w:p w:rsid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264F4" w:rsidRPr="001F6CA0" w:rsidRDefault="008D2F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(4) </w:t>
      </w:r>
      <w:r w:rsid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Tužbom se pokreće upravni spor</w:t>
      </w:r>
    </w:p>
    <w:p w:rsidR="00845AAB" w:rsidRDefault="00845AA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6D5493" w:rsidRPr="004E67AB" w:rsidRDefault="006D5493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8D2FA0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38</w:t>
      </w:r>
      <w:r w:rsidR="00637AC7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373DB5" w:rsidRPr="00223664" w:rsidRDefault="00373DB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8D2FA0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6D549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Ako se na raspisani natječaj nitko ne  prijavi ili nitko od prijavljenih kandidata ne bude izabran, natječaj se ponavlja.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F06334" w:rsidRDefault="008D2F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76653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Do imenovanja ravnatelja </w:t>
      </w:r>
      <w:r w:rsidR="006D5493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na temelju ponovljenog natječaja, imenuje se vršitelj dužnost</w:t>
      </w:r>
      <w:r w:rsidR="00F06334">
        <w:rPr>
          <w:rFonts w:ascii="Times New Roman" w:hAnsi="Times New Roman" w:cs="Times New Roman"/>
          <w:color w:val="000000"/>
          <w:sz w:val="24"/>
          <w:szCs w:val="24"/>
          <w:lang w:val="hr-HR"/>
        </w:rPr>
        <w:t>i ravnatelja.</w:t>
      </w:r>
    </w:p>
    <w:p w:rsidR="00C80A49" w:rsidRDefault="00C80A49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D2FA0" w:rsidRDefault="00F06334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Za vršitelja dužnosti ravnatelja </w:t>
      </w:r>
      <w:r w:rsidRPr="00FE56EE">
        <w:rPr>
          <w:rFonts w:ascii="Times New Roman" w:hAnsi="Times New Roman" w:cs="Times New Roman"/>
          <w:color w:val="000000"/>
          <w:sz w:val="24"/>
          <w:szCs w:val="24"/>
          <w:lang w:val="hr-HR"/>
        </w:rPr>
        <w:t>može biti imenovana osoba koja ispunjava uvjete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 odgojitelja </w:t>
      </w:r>
      <w:r w:rsidRPr="00FE56EE">
        <w:rPr>
          <w:rFonts w:ascii="Times New Roman" w:hAnsi="Times New Roman" w:cs="Times New Roman"/>
          <w:color w:val="000000"/>
          <w:sz w:val="24"/>
          <w:szCs w:val="24"/>
          <w:lang w:val="hr-HR"/>
        </w:rPr>
        <w:t>i stručnog suradnika sukladno odredbama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članka 37.</w:t>
      </w:r>
      <w:r w:rsidRPr="00FE56EE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Zakona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1F6CA0" w:rsidRDefault="001F6CA0" w:rsidP="008D2F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BC31C4" w:rsidRDefault="00F06334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(4</w:t>
      </w:r>
      <w:r w:rsid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) </w:t>
      </w:r>
      <w:r w:rsidR="00BC31C4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Na prijedlog Upravnog vijeća dječjeg vrtića vršitelja dužnosti ravnate</w:t>
      </w:r>
      <w:r w:rsid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lja imenuje i razrješava izvršno tijelo Osnivača</w:t>
      </w:r>
      <w:r w:rsidR="00BC31C4" w:rsidRPr="008D2FA0">
        <w:rPr>
          <w:rFonts w:ascii="Times New Roman" w:hAnsi="Times New Roman" w:cs="Times New Roman"/>
          <w:color w:val="000000"/>
          <w:sz w:val="24"/>
          <w:szCs w:val="24"/>
          <w:lang w:val="hr-HR"/>
        </w:rPr>
        <w:t>, ali najdulje na vrijeme od godinu dana.</w:t>
      </w:r>
    </w:p>
    <w:p w:rsidR="001F6CA0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34E05" w:rsidRPr="004E67AB" w:rsidRDefault="00E34E05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1F6CA0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39</w:t>
      </w:r>
      <w:r w:rsidR="00637AC7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373DB5" w:rsidRPr="00223664" w:rsidRDefault="00373DB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E34E0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Ravnatelj Vrtića  može biti razriješe</w:t>
      </w:r>
      <w:r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n prije isteka vremena na koji </w:t>
      </w:r>
      <w:r w:rsidR="00E34E0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je imenovan.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E34E0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Upravno vijeće  </w:t>
      </w:r>
      <w:r w:rsidR="00695CBC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dužno je razriješiti ravnatelja</w:t>
      </w:r>
      <w:r w:rsidR="00E34E0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: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236C70" w:rsidP="001F6CA0">
      <w:pPr>
        <w:spacing w:before="0" w:after="0" w:line="276" w:lineRule="exact"/>
        <w:ind w:left="426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-</w:t>
      </w:r>
      <w:r w:rsidR="004E67AB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a</w:t>
      </w:r>
      <w:r w:rsidR="00E34E0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ko ravnatelj sam zatraži razrješenje u skladu s Ugovorom o radu</w:t>
      </w:r>
      <w:r w:rsid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4E67AB" w:rsidRDefault="00236C70" w:rsidP="001F6CA0">
      <w:pPr>
        <w:pStyle w:val="Odlomakpopisa"/>
        <w:spacing w:before="0" w:after="0" w:line="276" w:lineRule="exact"/>
        <w:ind w:left="426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-</w:t>
      </w:r>
      <w:r w:rsidR="00E34E05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ako nastanu takvi razlozi koji po posebnim propisima ili općim propisima o radu dovode do prestanka radnog odnosa</w:t>
      </w:r>
      <w:r w:rsid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4E67AB" w:rsidRDefault="00236C70" w:rsidP="001F6CA0">
      <w:pPr>
        <w:pStyle w:val="Odlomakpopisa"/>
        <w:spacing w:before="0" w:after="0" w:line="276" w:lineRule="exact"/>
        <w:ind w:left="426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-</w:t>
      </w:r>
      <w:r w:rsidR="00E34E05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ako rav</w:t>
      </w:r>
      <w:r w:rsidR="007B69C1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natelj ne postupa sukladno prop</w:t>
      </w:r>
      <w:r w:rsidR="00E34E05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isima ili aktima Vrtića ili neosnovano ne izvrš</w:t>
      </w:r>
      <w:r w:rsidR="00373DB5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ava odlu</w:t>
      </w:r>
      <w:r w:rsidR="00E34E05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ke tijela Vrtića ili postupa protivno njima</w:t>
      </w:r>
      <w:r w:rsid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1F6CA0" w:rsidRPr="001F6CA0" w:rsidRDefault="00236C70" w:rsidP="001F6CA0">
      <w:pPr>
        <w:pStyle w:val="Odlomakpopisa"/>
        <w:spacing w:before="0" w:after="0" w:line="276" w:lineRule="exact"/>
        <w:ind w:left="426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-</w:t>
      </w:r>
      <w:r w:rsidR="00E34E05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ako rav</w:t>
      </w:r>
      <w:r w:rsid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natelj svojim nesavjesnim radom</w:t>
      </w:r>
      <w:r w:rsidR="00E34E05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ili nepravilnim </w:t>
      </w:r>
      <w:r w:rsidR="007B69C1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radom prouzroči već</w:t>
      </w:r>
      <w:r w:rsidR="00695CBC">
        <w:rPr>
          <w:rFonts w:ascii="Times New Roman" w:hAnsi="Times New Roman" w:cs="Times New Roman"/>
          <w:color w:val="000000"/>
          <w:sz w:val="24"/>
          <w:szCs w:val="24"/>
          <w:lang w:val="hr-HR"/>
        </w:rPr>
        <w:t>u štetu</w:t>
      </w:r>
      <w:r w:rsidR="007469E9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ili ako zanemaruje ili nesavjesno obavlja svoje dužnosti tako da su nastale  ili mogu nastati veće smetnje u obavljanju djelatnosti Vrtića.</w:t>
      </w:r>
    </w:p>
    <w:p w:rsidR="004E67AB" w:rsidRDefault="004E67AB" w:rsidP="001F6CA0">
      <w:pPr>
        <w:spacing w:before="0" w:after="0" w:line="276" w:lineRule="exact"/>
        <w:ind w:left="426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34E05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</w:t>
      </w:r>
      <w:r w:rsidR="007469E9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U slučaju  razrješenja ravnatelja Upravno vijeće će  imenovati  vršitelja dužnosti  ravnatelja  te raspisati natječaj  za imenovanje ravnatelja  u roku od 30 dana od dana imenovanja vršitelja dužnosti.</w:t>
      </w:r>
    </w:p>
    <w:p w:rsidR="004E67AB" w:rsidRPr="004E67AB" w:rsidRDefault="004E67AB" w:rsidP="006345F9">
      <w:pPr>
        <w:spacing w:before="0" w:after="0" w:line="276" w:lineRule="exact"/>
        <w:ind w:right="-108" w:firstLine="360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(4) Razriješeni ravnatelj</w:t>
      </w:r>
      <w:r w:rsidR="00EA163B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može od</w:t>
      </w:r>
      <w:r w:rsidR="00695CBC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luku o razrješenju pobijati tužb</w:t>
      </w:r>
      <w:r w:rsidR="00EA163B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om pred nadležnim sudom u roku od 30 dana od dana zaprimanja odluke o razrješenju ako smatra  da nisu postojali razlozi za razrješenje  ili da je u postupku donošenja odluke  o razrješenju došlo do povrede koja je značajno utjecala  na ishod postupka. </w:t>
      </w:r>
    </w:p>
    <w:p w:rsidR="001F6CA0" w:rsidRDefault="001F6CA0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A163B" w:rsidRPr="004E67AB" w:rsidRDefault="00EA163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1F6CA0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40</w:t>
      </w:r>
      <w:r w:rsidR="00637AC7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7B29F5" w:rsidRPr="00223664" w:rsidRDefault="007B29F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7B29F5" w:rsidRPr="001F6C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U slučaju privremene spriječenosti</w:t>
      </w:r>
      <w:r w:rsidR="00695CBC" w:rsidRPr="001F6C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,</w:t>
      </w:r>
      <w:r w:rsidR="007B29F5" w:rsidRPr="001F6C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 ravnatelja Vrtić</w:t>
      </w:r>
      <w:r w:rsidR="006F39DB" w:rsidRPr="001F6C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a zamjenjuje u obavljanju poslo</w:t>
      </w:r>
      <w:r w:rsidR="007B29F5" w:rsidRPr="001F6C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va  osoba iz re</w: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dova Odgojiteljskog vijeća.</w:t>
      </w:r>
    </w:p>
    <w:p w:rsid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F6CA0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(2) Odluku o određivanju osobe iz stavka 1.ovog članka donosi Upravno vijeće na prijedlog ravnatelja.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(3) </w:t>
      </w:r>
      <w:r w:rsidR="006F39DB" w:rsidRPr="001F6C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Osoba koja zamjenjuje ravnatelja </w:t>
      </w:r>
      <w:r w:rsidR="00D95AD3" w:rsidRPr="001F6C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>ima prava i dužnosti obavljati one poslove  ravnatelja čije se izvršenje  ne može odgađati do ravnateljeva povratka.</w:t>
      </w:r>
    </w:p>
    <w:p w:rsidR="001F6CA0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A163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VIII. </w:t>
      </w:r>
      <w:r w:rsidR="00EA163B" w:rsidRPr="001F6CA0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STRUČNA</w:t>
      </w: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 </w:t>
      </w:r>
      <w:r w:rsidR="00EA163B" w:rsidRPr="001F6CA0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TIJELA VRTIĆA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EA163B" w:rsidRPr="004E67AB" w:rsidRDefault="00EA163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 xml:space="preserve">Članak </w:t>
      </w:r>
      <w:r w:rsidR="001F6CA0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41</w:t>
      </w:r>
      <w:r w:rsidR="00637AC7" w:rsidRPr="004E67AB">
        <w:rPr>
          <w:rFonts w:ascii="Times New Roman" w:hAnsi="Times New Roman" w:cs="Times New Roman"/>
          <w:b/>
          <w:noProof/>
          <w:color w:val="000000"/>
          <w:sz w:val="24"/>
          <w:szCs w:val="24"/>
          <w:lang w:val="hr-HR"/>
        </w:rPr>
        <w:t>.</w:t>
      </w:r>
    </w:p>
    <w:p w:rsidR="00637AC7" w:rsidRPr="00223664" w:rsidRDefault="00637AC7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(1) </w:t>
      </w:r>
      <w:r w:rsidR="00EA163B" w:rsidRPr="001F6C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Odgojitelji, stručni suradnici i zdravstveni radnici koji ostvaruju programe predškolskog odgoja  čine Odgojiteljsko vijeće Vrtića. 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</w:p>
    <w:p w:rsidR="001B5B90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(2) </w:t>
      </w:r>
      <w:r w:rsidR="001B5B90" w:rsidRPr="001F6CA0">
        <w:rPr>
          <w:rFonts w:ascii="Times New Roman" w:hAnsi="Times New Roman" w:cs="Times New Roman"/>
          <w:noProof/>
          <w:color w:val="000000"/>
          <w:sz w:val="24"/>
          <w:szCs w:val="24"/>
          <w:lang w:val="hr-HR"/>
        </w:rPr>
        <w:t xml:space="preserve">Odgojiteljsko vijeće sudjeluje u utvrđivanju plana i programa rada Vrtića, prati njegovo ostvarivanje, raspravlja i odlučuje o stručnim pitanjima rada, potiče i promiče stručni rad te </w:t>
      </w:r>
      <w:r w:rsidR="001B5B90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obavlja i druge stručne poslove utvrđene</w:t>
      </w:r>
      <w:r w:rsidR="00E304D2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zakonom, odlukom o osnivanju, </w:t>
      </w:r>
      <w:r w:rsidR="001B5B90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Statutom i općim aktima Vrtića.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B5B90" w:rsidRPr="004E67AB" w:rsidRDefault="001B5B90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1F6CA0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42</w:t>
      </w:r>
      <w:r w:rsidR="00637AC7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373DB5" w:rsidRPr="00223664" w:rsidRDefault="00373DB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236C70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Odgojiteljskim vijećem</w:t>
      </w:r>
      <w:r w:rsidR="001B5B90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predsjedava ravnatelj ili druga osoba koju on ovlasti. 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1B5B90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Odgojiteljsko vijeće 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radi na sjednicama.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Sjednica Odgojiteljskog vijeća može se održati ako je prisutna natpolovična većina članova Vijeća.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(4) 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Odgojiteljsko vijeće  odluke donosi  većinom g</w:t>
      </w:r>
      <w:r w:rsidR="005008A3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lasova od ukupnog broj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a članova.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(5) 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Sjednice Odg</w:t>
      </w:r>
      <w:r w:rsidR="005008A3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ojiteljskog v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ijeća  obvezne su za sve odgojitelje, stručne suradnike i zdravstvene radnike.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(6) 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Sjednice se održavaju prema potrebi,</w:t>
      </w:r>
      <w:r w:rsidR="00354120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a najmanje č</w:t>
      </w:r>
      <w:r w:rsidR="005008A3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et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iri puta tijekom pedagoške godine.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(7) 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Na sjed</w:t>
      </w:r>
      <w:r w:rsidR="005008A3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nicama se vodi zapisnik koji po</w:t>
      </w:r>
      <w:r w:rsidR="00C575C5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tpisuju predsjedavajući i zapisničar kojeg određuje Odgojiteljsko vijeće na početku sjednice. 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37AC7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IX. </w:t>
      </w:r>
      <w:r w:rsidR="005008A3" w:rsidRPr="001F6CA0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RODITELJI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I </w:t>
      </w:r>
      <w:r w:rsidR="005008A3" w:rsidRPr="001F6CA0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SKRBNICI DJECE</w:t>
      </w:r>
    </w:p>
    <w:p w:rsidR="004E67AB" w:rsidRPr="004E67AB" w:rsidRDefault="004E67AB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5008A3" w:rsidRPr="004E67AB" w:rsidRDefault="005008A3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7834E5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43</w:t>
      </w:r>
      <w:r w:rsidR="00637AC7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373DB5" w:rsidRPr="00223664" w:rsidRDefault="00373DB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5008A3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Radi što uspješnijeg ostvarivanja ciljeva predškolskog odgoja Vrti</w:t>
      </w:r>
      <w:r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ć surađuje s roditeljima i</w:t>
      </w:r>
      <w:r w:rsidR="005008A3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skrbnicima djece korisničkih usluga.</w:t>
      </w:r>
    </w:p>
    <w:p w:rsidR="004E67AB" w:rsidRPr="00236C70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>(2</w:t>
      </w:r>
      <w:r w:rsidR="00236C70">
        <w:rPr>
          <w:rFonts w:ascii="Times New Roman" w:hAnsi="Times New Roman" w:cs="Times New Roman"/>
          <w:color w:val="000000"/>
          <w:sz w:val="24"/>
          <w:szCs w:val="24"/>
          <w:lang w:val="hr-HR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Roditelji i </w:t>
      </w:r>
      <w:r w:rsidR="005008A3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skrbnici djece dužni su pratiti rad i napredovanje djece, odazvati se pozivima Vrtića i s njim surađivati.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008A3" w:rsidRPr="001F6CA0" w:rsidRDefault="001F6CA0" w:rsidP="001F6CA0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</w:t>
      </w:r>
      <w:r w:rsidR="005008A3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Ostvarivanje prava i obveza roditelja odnosno skrbnika djece te suradnja </w:t>
      </w:r>
      <w:r w:rsidR="00641CA0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između roditelja odnosno skrbnika djece  i Vrti</w:t>
      </w:r>
      <w:r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>ća pobliže se uređuje posebnim P</w:t>
      </w:r>
      <w:r w:rsidR="00641CA0" w:rsidRPr="001F6C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ravilnikom. </w:t>
      </w:r>
    </w:p>
    <w:p w:rsidR="004E67AB" w:rsidRP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641CA0" w:rsidRPr="007834E5" w:rsidRDefault="007834E5" w:rsidP="007834E5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X. </w:t>
      </w:r>
      <w:r w:rsidR="00641CA0" w:rsidRPr="007834E5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FINANCIJSKO POSLOVANJE</w:t>
      </w:r>
    </w:p>
    <w:p w:rsidR="007D7F05" w:rsidRPr="00223664" w:rsidRDefault="007D7F0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41CA0" w:rsidRPr="004E67AB" w:rsidRDefault="00641CA0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7834E5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44</w:t>
      </w:r>
      <w:r w:rsidR="00637AC7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641CA0" w:rsidRPr="00223664" w:rsidRDefault="00641CA0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41CA0" w:rsidRPr="007834E5" w:rsidRDefault="007834E5" w:rsidP="007834E5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(1) Financijsko poslovanje Vrtića obavlja se u skladu sa Z</w:t>
      </w:r>
      <w:r w:rsidR="00641CA0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akonom i drugim propisima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donesenima na temelju Zakona</w:t>
      </w:r>
      <w:r w:rsidR="00641CA0" w:rsidRPr="004E67AB"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C80A49" w:rsidRDefault="00C80A49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641CA0" w:rsidRPr="004E67AB" w:rsidRDefault="00641CA0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7834E5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45</w:t>
      </w:r>
      <w:r w:rsidR="00637AC7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641CA0" w:rsidRPr="00223664" w:rsidRDefault="00641CA0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7834E5" w:rsidRDefault="007834E5" w:rsidP="007834E5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641CA0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Vrtić ostvaruje prihode iz sredstava Osnivača, prodajom usluga na tržištu k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ao i drugih izvora u skladu sa Z</w:t>
      </w:r>
      <w:r w:rsidR="00641CA0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akonom.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41CA0" w:rsidRDefault="007834E5" w:rsidP="007834E5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641CA0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Vrtić napla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ćuje usluge od roditelja i</w:t>
      </w:r>
      <w:r w:rsidR="00641CA0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skrbnika za djecu koja pohađaju Vrtić sukladno mjerilima koja  utvrđuje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Osnivač, osim programa predškole koji je za roditelje besplatan.</w:t>
      </w:r>
    </w:p>
    <w:p w:rsidR="007834E5" w:rsidRDefault="007834E5" w:rsidP="007834E5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7834E5" w:rsidRPr="007834E5" w:rsidRDefault="007834E5" w:rsidP="007834E5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(3) Sredstva za programe javnih potreba u području predškolskog odgoja i obrazovanja koji su od interes Republike Hrvatske, osiguravaju se u državnom proračunu.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41CA0" w:rsidRPr="004E67AB" w:rsidRDefault="00641CA0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7834E5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46</w:t>
      </w:r>
      <w:r w:rsidR="00387806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E67AB" w:rsidRPr="007834E5" w:rsidRDefault="007834E5" w:rsidP="007834E5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641CA0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Vođenje računovodstveno</w:t>
      </w:r>
      <w:r w:rsidR="004C450C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g i knjigovodstvenog poslovanja, evidencija financijskog poslovanja i sr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edstava obavlja se u skladu sa Z</w:t>
      </w:r>
      <w:r w:rsidR="004C450C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akonom 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i propisima donesenim temeljem Z</w:t>
      </w:r>
      <w:r w:rsidR="004C450C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akona.</w:t>
      </w:r>
    </w:p>
    <w:p w:rsidR="004E67AB" w:rsidRDefault="004E67AB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C450C" w:rsidRPr="007834E5" w:rsidRDefault="007834E5" w:rsidP="007834E5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(2) Za svaku godinu donosi se F</w:t>
      </w:r>
      <w:r w:rsidR="004C450C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inancijski plan Vrtića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s projekcijama</w:t>
      </w:r>
      <w:r w:rsidR="004C450C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te polugodišnji i godišnji izvještaj o izvršenju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financijskog  plana, sukladno Z</w:t>
      </w:r>
      <w:r w:rsidR="004C450C"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akonu i uputama Osnivača.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C450C" w:rsidRPr="004E67AB" w:rsidRDefault="004C450C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29240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47</w:t>
      </w:r>
      <w:r w:rsidR="00387806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C450C" w:rsidRPr="00BF5400" w:rsidRDefault="007834E5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(1) Naredbodavac </w:t>
      </w:r>
      <w:r w:rsidR="004C450C"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za izvrš</w:t>
      </w:r>
      <w:r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enje F</w:t>
      </w:r>
      <w:r w:rsidR="002D1FE8"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inancijskog plana</w:t>
      </w:r>
      <w:r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s projekcijama</w:t>
      </w:r>
      <w:r w:rsidR="002D1FE8"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je rav</w:t>
      </w:r>
      <w:r w:rsidR="004C450C"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natelj</w:t>
      </w:r>
      <w:r w:rsidR="002D1FE8"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Vrtića.</w:t>
      </w:r>
    </w:p>
    <w:p w:rsidR="007834E5" w:rsidRPr="007834E5" w:rsidRDefault="007834E5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C0504D" w:themeColor="accent2"/>
          <w:sz w:val="24"/>
          <w:szCs w:val="24"/>
          <w:lang w:val="hr-HR"/>
        </w:rPr>
      </w:pPr>
    </w:p>
    <w:p w:rsidR="007834E5" w:rsidRPr="00BF5400" w:rsidRDefault="007834E5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(2) Računovodstvenu i knjigovodstvenu dokumentaciju, sukladno ovlaštenju i posebnom općem aktu, potpisuje voditelj računovodstva.</w:t>
      </w:r>
    </w:p>
    <w:p w:rsidR="007834E5" w:rsidRPr="007834E5" w:rsidRDefault="007834E5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C0504D" w:themeColor="accent2"/>
          <w:sz w:val="24"/>
          <w:szCs w:val="24"/>
          <w:lang w:val="hr-HR"/>
        </w:rPr>
      </w:pPr>
    </w:p>
    <w:p w:rsidR="007834E5" w:rsidRPr="00BF5400" w:rsidRDefault="007834E5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BF5400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(3) Pravilnikom o proračunskom računovodstvu i računskom planu pobliže se uređuje način obavljanja financijsko-računovodstvenih poslova u Vrtiću.</w:t>
      </w:r>
    </w:p>
    <w:p w:rsidR="007834E5" w:rsidRPr="00BF5400" w:rsidRDefault="007834E5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:rsidR="00766533" w:rsidRPr="00223664" w:rsidRDefault="00766533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A195C" w:rsidRPr="007834E5" w:rsidRDefault="007834E5" w:rsidP="007834E5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XI. </w:t>
      </w:r>
      <w:r w:rsidR="00EA195C" w:rsidRPr="007834E5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OPĆI AKTI VRTIĆA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A195C" w:rsidRPr="004E67AB" w:rsidRDefault="00EA195C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29240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48</w:t>
      </w:r>
      <w:r w:rsidR="00387806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EA195C" w:rsidRPr="007834E5" w:rsidRDefault="00EA195C" w:rsidP="007834E5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Vrtić ima slijedeće opće akte :</w:t>
      </w:r>
    </w:p>
    <w:p w:rsidR="004E67AB" w:rsidRPr="00776613" w:rsidRDefault="00776613" w:rsidP="006345F9">
      <w:pPr>
        <w:spacing w:before="0" w:after="0" w:line="276" w:lineRule="exact"/>
        <w:ind w:left="36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-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Statut</w:t>
      </w:r>
      <w:r w:rsid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4E67AB" w:rsidRPr="00776613" w:rsidRDefault="00776613" w:rsidP="006345F9">
      <w:pPr>
        <w:spacing w:before="0" w:after="0" w:line="276" w:lineRule="exact"/>
        <w:ind w:left="36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>-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P</w:t>
      </w:r>
      <w:r w:rsidR="00DD6DF2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ravilnik o unutarnjem ustroj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stvu i načinu rada Vrtića</w:t>
      </w:r>
      <w:r w:rsid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4E67AB" w:rsidRPr="00776613" w:rsidRDefault="00776613" w:rsidP="006345F9">
      <w:pPr>
        <w:spacing w:before="0" w:after="0" w:line="276" w:lineRule="exact"/>
        <w:ind w:left="36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-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Pravilnik o radu</w:t>
      </w:r>
      <w:r w:rsid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4E67AB" w:rsidRDefault="00776613" w:rsidP="006345F9">
      <w:pPr>
        <w:spacing w:before="0" w:after="0" w:line="276" w:lineRule="exact"/>
        <w:ind w:left="36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-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Pravilnik o  upisu </w:t>
      </w:r>
      <w:r w:rsidR="007834E5">
        <w:rPr>
          <w:rFonts w:ascii="Times New Roman" w:hAnsi="Times New Roman" w:cs="Times New Roman"/>
          <w:color w:val="000000"/>
          <w:sz w:val="24"/>
          <w:szCs w:val="24"/>
          <w:lang w:val="hr-HR"/>
        </w:rPr>
        <w:t>i mjerilima upisa u djece u Vrtić</w:t>
      </w:r>
      <w:r w:rsid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4E67AB" w:rsidRPr="00776613" w:rsidRDefault="0029240B" w:rsidP="0029240B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</w:t>
      </w:r>
      <w:r w:rsid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-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Pravilnik o zaš</w:t>
      </w:r>
      <w:r w:rsidR="00DD6DF2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t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iti od požara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4E67AB" w:rsidRDefault="00776613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-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Pravilnik o zaš</w:t>
      </w:r>
      <w:r w:rsidR="00DD6DF2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titi n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a radu</w:t>
      </w:r>
      <w:r w:rsid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29240B" w:rsidRPr="00776613" w:rsidRDefault="0029240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-Pravilnik o kućnom redu,</w:t>
      </w:r>
    </w:p>
    <w:p w:rsidR="004E67AB" w:rsidRDefault="00776613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- 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Poslovnik o radu Upravnog vijeća</w:t>
      </w:r>
      <w:r w:rsid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29240B" w:rsidRPr="00776613" w:rsidRDefault="0029240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-Poslovnik o radu Odgojiteljskog vijeća,</w:t>
      </w:r>
    </w:p>
    <w:p w:rsidR="00EA195C" w:rsidRPr="00776613" w:rsidRDefault="00776613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-</w:t>
      </w:r>
      <w:r w:rsidR="00EA195C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druge opće akte koje donosi Upravno vijeće </w:t>
      </w:r>
      <w:r w:rsid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sukladno Zakonu, propisima na temelju Zakona i ovog Statuta</w:t>
      </w:r>
      <w:r w:rsidR="00DD6DF2" w:rsidRPr="00776613"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29240B" w:rsidRDefault="0029240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29240B" w:rsidRDefault="0029240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DD6DF2" w:rsidRPr="004E67AB" w:rsidRDefault="00DD6DF2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29240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49</w:t>
      </w:r>
      <w:r w:rsidR="00387806" w:rsidRPr="004E67A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4E67AB" w:rsidRDefault="004E67AB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C80A49" w:rsidRDefault="0029240B" w:rsidP="0029240B">
      <w:pPr>
        <w:spacing w:before="0" w:after="0" w:line="276" w:lineRule="exact"/>
        <w:ind w:right="-108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(1</w:t>
      </w:r>
      <w:r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) </w:t>
      </w:r>
      <w:r w:rsidR="00DD6DF2"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Opći akti Vrtić</w:t>
      </w:r>
      <w:r w:rsidR="00660E2B"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 stupaju na snagu </w:t>
      </w:r>
      <w:r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osmog dana od dana objave na oglasnoj ploči Vrtića, a iznimno dan nakon objave ako za to postoje opravdani razlozi.</w:t>
      </w:r>
    </w:p>
    <w:p w:rsidR="001C6E5A" w:rsidRPr="0029240B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C0504D" w:themeColor="accent2"/>
          <w:sz w:val="24"/>
          <w:szCs w:val="24"/>
          <w:lang w:val="hr-HR"/>
        </w:rPr>
      </w:pPr>
    </w:p>
    <w:p w:rsidR="00660E2B" w:rsidRPr="0029240B" w:rsidRDefault="0029240B" w:rsidP="0029240B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660E2B" w:rsidRP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Vrtić objavljuje akt o osnivanju, </w:t>
      </w:r>
      <w:r w:rsidR="00F94871" w:rsidRP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S</w:t>
      </w:r>
      <w:r w:rsidR="00660E2B" w:rsidRP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tatut i druge opće akte na svojoj mrežnoj stranici na lako pretraživ način.</w:t>
      </w:r>
    </w:p>
    <w:p w:rsidR="00660E2B" w:rsidRPr="00223664" w:rsidRDefault="00660E2B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60E2B" w:rsidRPr="0029240B" w:rsidRDefault="0029240B" w:rsidP="0029240B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XII. </w:t>
      </w:r>
      <w:r w:rsidR="00660E2B" w:rsidRPr="0029240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RADNI ODNOSI</w:t>
      </w:r>
    </w:p>
    <w:p w:rsidR="001C6E5A" w:rsidRDefault="001C6E5A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660E2B" w:rsidRPr="001C6E5A" w:rsidRDefault="00660E2B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29240B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50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660E2B" w:rsidRPr="00223664" w:rsidRDefault="00660E2B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C80A49" w:rsidRDefault="0029240B" w:rsidP="0029240B">
      <w:pPr>
        <w:spacing w:before="0" w:after="0" w:line="276" w:lineRule="exact"/>
        <w:ind w:right="-108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(1) </w:t>
      </w:r>
      <w:r w:rsidR="00660E2B"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Radni odnosi u Vrtiću uređuju se sukladno propisima </w:t>
      </w:r>
      <w:r w:rsidR="00495191"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koji uređuju podru</w:t>
      </w:r>
      <w:r w:rsidR="00F94871"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čje  predškolskog odgoja, općim</w:t>
      </w:r>
      <w:r w:rsidR="00C80A49"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propisima vezanima za radne odnose, Pravilnikom o radu i drugim podzakonskim i internim aktima.</w:t>
      </w:r>
    </w:p>
    <w:p w:rsidR="001C6E5A" w:rsidRPr="00C80A49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</w:p>
    <w:p w:rsidR="00495191" w:rsidRPr="0029240B" w:rsidRDefault="0029240B" w:rsidP="0029240B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495191" w:rsidRP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Pravne i stručne </w:t>
      </w:r>
      <w:r w:rsidR="00F94871" w:rsidRP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poslove te poslove u </w:t>
      </w:r>
      <w:r w:rsidR="00495191" w:rsidRPr="0029240B">
        <w:rPr>
          <w:rFonts w:ascii="Times New Roman" w:hAnsi="Times New Roman" w:cs="Times New Roman"/>
          <w:color w:val="000000"/>
          <w:sz w:val="24"/>
          <w:szCs w:val="24"/>
          <w:lang w:val="hr-HR"/>
        </w:rPr>
        <w:t>vezi s radnim odnosima vodi ravnatelj Vrtića.</w:t>
      </w:r>
    </w:p>
    <w:p w:rsidR="001C6E5A" w:rsidRDefault="001C6E5A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5112F" w:rsidRPr="001C6E5A" w:rsidRDefault="0035112F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7518C6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51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1C6E5A" w:rsidRDefault="001C6E5A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5112F" w:rsidRPr="001C6E5A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35112F" w:rsidRPr="001C6E5A">
        <w:rPr>
          <w:rFonts w:ascii="Times New Roman" w:hAnsi="Times New Roman" w:cs="Times New Roman"/>
          <w:color w:val="000000"/>
          <w:sz w:val="24"/>
          <w:szCs w:val="24"/>
          <w:lang w:val="hr-HR"/>
        </w:rPr>
        <w:t>Radni odnos u Vrtiću  ne može zasnovati osoba  kod koje postoji neki od ra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zloga koji su navedeni u Zakonu, </w:t>
      </w:r>
      <w:r w:rsidR="0035112F" w:rsidRPr="001C6E5A">
        <w:rPr>
          <w:rFonts w:ascii="Times New Roman" w:hAnsi="Times New Roman" w:cs="Times New Roman"/>
          <w:color w:val="000000"/>
          <w:sz w:val="24"/>
          <w:szCs w:val="24"/>
          <w:lang w:val="hr-HR"/>
        </w:rPr>
        <w:t>kao zapreka kod zapošljavanja u dječjem vrtiću.</w:t>
      </w:r>
    </w:p>
    <w:p w:rsidR="0035112F" w:rsidRPr="00223664" w:rsidRDefault="0035112F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5112F" w:rsidRPr="001C6E5A" w:rsidRDefault="0035112F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7518C6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52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7D7F05" w:rsidRPr="00223664" w:rsidRDefault="007D7F0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35112F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Radni odnos u Vrtiću zasniva se temeljem natječaja.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35112F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Odluku o 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raspisivanju</w:t>
      </w:r>
      <w:r w:rsidR="0035112F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natječaja  donosi Upravno vijeća 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</w:t>
      </w:r>
      <w:r w:rsidR="0035112F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Natječaj se objavljuje na mrežnim str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anicama i oglasnim pločama Hrvatskog zavoda za zapošljavanje</w:t>
      </w:r>
      <w:r w:rsidR="0035112F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, na oglasnoj ploči i mrežnim stranicama</w:t>
      </w:r>
      <w:r w:rsidR="00FA080F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Vrtića, a rok za podnošenje prijava kandidata  ne može  biti kraći od 8 dana.</w:t>
      </w:r>
    </w:p>
    <w:p w:rsid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776613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(4) </w:t>
      </w:r>
      <w:r w:rsidR="00776613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Iznimno od stavka 1. ovog članka, radni odnos može se zasnovati ugovorom o radu i bez natječaja:</w:t>
      </w:r>
    </w:p>
    <w:p w:rsidR="00776613" w:rsidRDefault="00776613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kad obavljanje poslova ne trpi odgodu, do zasnivanja radnog odnosa na temelju natječaja, ali ne dulje od 60 dana</w:t>
      </w:r>
      <w:r w:rsidR="00FF526D">
        <w:rPr>
          <w:rFonts w:ascii="Times New Roman" w:hAnsi="Times New Roman" w:cs="Times New Roman"/>
          <w:color w:val="000000"/>
          <w:sz w:val="24"/>
          <w:szCs w:val="24"/>
          <w:lang w:val="hr-HR"/>
        </w:rPr>
        <w:t>,</w:t>
      </w:r>
    </w:p>
    <w:p w:rsidR="00776613" w:rsidRDefault="00776613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lastRenderedPageBreak/>
        <w:t>kad potreba z</w:t>
      </w:r>
      <w:r w:rsidR="00FF526D">
        <w:rPr>
          <w:rFonts w:ascii="Times New Roman" w:hAnsi="Times New Roman" w:cs="Times New Roman"/>
          <w:color w:val="000000"/>
          <w:sz w:val="24"/>
          <w:szCs w:val="24"/>
          <w:lang w:val="hr-HR"/>
        </w:rPr>
        <w:t>a obavljanjem poslova ne traje dulje od 60 dana,</w:t>
      </w:r>
    </w:p>
    <w:p w:rsidR="00FF526D" w:rsidRDefault="00FF526D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do punog radnog vremena, s radnikom koji u predškolskoj ustanovi ima zasnovan radni odnos na neodređeno vrijeme u nepunom radnom vremenu,</w:t>
      </w:r>
    </w:p>
    <w:p w:rsidR="00FF526D" w:rsidRDefault="00FF526D" w:rsidP="006345F9">
      <w:pPr>
        <w:pStyle w:val="Odlomakpopisa"/>
        <w:numPr>
          <w:ilvl w:val="0"/>
          <w:numId w:val="12"/>
        </w:num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u slučaju izmjene ugovora o radu radnika koji u predškolskoj ustanovi ima zasnovan odnos na neodređeno vrijeme, a kojim se mijenja naziv posla, odnosno popis ili opis poslova</w:t>
      </w:r>
      <w:r w:rsid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7518C6" w:rsidRDefault="007518C6" w:rsidP="007518C6">
      <w:pPr>
        <w:pStyle w:val="Odlomakpopisa"/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FF526D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(5) </w:t>
      </w:r>
      <w:r w:rsidR="00FF526D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Ako se na natječaj ne javi osoba koja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ispunjava uvjete iz </w:t>
      </w:r>
      <w:r w:rsidR="00FF526D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Zakona o predškolskom odgoju i obrazovanju, natječaj će se ponoviti u roku od pet mjeseci, a do zasnivanja radnog odnosa na osnovi ponovljenog natječaja radni se odnos može zasnovati s osobom koja ne ispunjava propisane uvjete.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C80A49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D212AA" w:rsidRP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Odluku o prestanku i zasnivanju radnog odnosa donosi Upravno vijeće na prijedlog ravnatelja.</w:t>
      </w:r>
    </w:p>
    <w:p w:rsidR="00C80A49" w:rsidRDefault="00C80A49" w:rsidP="007518C6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7518C6" w:rsidRPr="001C6E5A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53</w:t>
      </w: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1C6E5A" w:rsidRPr="007518C6" w:rsidRDefault="001C6E5A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C0504D" w:themeColor="accent2"/>
          <w:sz w:val="24"/>
          <w:szCs w:val="24"/>
          <w:lang w:val="hr-HR"/>
        </w:rPr>
      </w:pPr>
    </w:p>
    <w:p w:rsidR="00495191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D212AA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Sindikalno organiziranje u Vrtiću je slobodno.</w:t>
      </w:r>
    </w:p>
    <w:p w:rsid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7518C6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(2) Vrtić je dužan osigurati uvjete za rad sindikata i sindikalnog povjerenika u skladu sa Zakonom.</w:t>
      </w:r>
    </w:p>
    <w:p w:rsid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5112F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7518C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XIII.</w:t>
      </w:r>
      <w:r w:rsidR="00387806" w:rsidRPr="007518C6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="0035112F" w:rsidRPr="007518C6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JAVNOST RADA</w:t>
      </w:r>
    </w:p>
    <w:p w:rsidR="001C6E5A" w:rsidRDefault="001C6E5A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95191" w:rsidRPr="001C6E5A" w:rsidRDefault="00495191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7518C6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54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1C6E5A" w:rsidRDefault="001C6E5A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FF526D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Rad vrtića je javan.</w:t>
      </w:r>
    </w:p>
    <w:p w:rsidR="007518C6" w:rsidRPr="007518C6" w:rsidRDefault="007518C6" w:rsidP="007518C6">
      <w:pPr>
        <w:spacing w:before="0" w:after="0" w:line="276" w:lineRule="exact"/>
        <w:ind w:left="357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D212AA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Statut i drugi opći akti objavljuju se na oglasnoj ploči Vrtića i na mrežnoj stranici.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D212AA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</w:t>
      </w:r>
      <w:r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Informacije i podatke o obavljanju djelatnosti ili uvid u dokumentaciju Vrtića sredstvima javnog priopćavanja i drugim pravnim osobama može dati samo ravnatelj Vrtića ili radnik kojeg ravnatelj ovlasti.</w:t>
      </w:r>
    </w:p>
    <w:p w:rsidR="001C6E5A" w:rsidRDefault="001C6E5A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7656E4" w:rsidRPr="001C6E5A" w:rsidRDefault="007656E4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7518C6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55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7D7F05" w:rsidRPr="00223664" w:rsidRDefault="007D7F0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(1) Vrtić je dužan u Z</w:t>
      </w:r>
      <w:r w:rsidR="007656E4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akonom propisanom roku dati svakom korisniku na njegov zahtjev  informaciju o uvjetima i načinu pružanja svojih usluga i obavljanju poslova iz svoje djelatnosti te potrebne podatke i upute za ostvarivanje prava i obveza korisnika.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7656E4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Vrtić je dužan u zakonom propisanom roku osigurati svakoj pravnoj ili fizičkoj osobi, na njihov zahtjev, pristup informacijama o obavljanju svoje  djelatnosti i omogućiti uvid u odgovarajuću dokumentaciju Vrtića te druge materijale u svezi s radom Vrtića.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</w:t>
      </w:r>
      <w:r w:rsidR="00850EC7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Vrtić će uskratiti  pristup infor</w:t>
      </w:r>
      <w:r w:rsidR="00CA4439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maciji  ako je ona zakonom ili </w:t>
      </w:r>
      <w:r w:rsidR="00850EC7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drugim propisom  proglašena kao državna, vojna, službena, poslovna ili profesionalna tajna te kad se odnosi na osobne podatke fizičkih osoba zaštićenih zakonom.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50EC7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(4) </w:t>
      </w:r>
      <w:r w:rsidR="00850EC7" w:rsidRPr="007518C6">
        <w:rPr>
          <w:rFonts w:ascii="Times New Roman" w:hAnsi="Times New Roman" w:cs="Times New Roman"/>
          <w:color w:val="000000"/>
          <w:sz w:val="24"/>
          <w:szCs w:val="24"/>
          <w:lang w:val="hr-HR"/>
        </w:rPr>
        <w:t>Informacije i podatke o obavljanju djelatnosti ili uvid u dokumentaciju Vrtića  medijima i drugim pravnim osobama može dati samo ravnatelj ili radnik Vrtića kojeg ravnatelj ovlasti.</w:t>
      </w:r>
    </w:p>
    <w:p w:rsidR="00850EC7" w:rsidRPr="00223664" w:rsidRDefault="00850EC7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50EC7" w:rsidRPr="007518C6" w:rsidRDefault="007518C6" w:rsidP="007518C6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XIV. </w:t>
      </w:r>
      <w:r w:rsidR="00850EC7" w:rsidRPr="007518C6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POSLOVNA I PROFESIONALNA TAJNA</w:t>
      </w:r>
    </w:p>
    <w:p w:rsidR="00387806" w:rsidRPr="00223664" w:rsidRDefault="00387806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50EC7" w:rsidRPr="001C6E5A" w:rsidRDefault="00850EC7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7518C6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56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7D7F05" w:rsidRPr="00223664" w:rsidRDefault="007D7F0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850EC7" w:rsidRPr="005C4FA0" w:rsidRDefault="00850EC7" w:rsidP="007518C6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5C4FA0">
        <w:rPr>
          <w:rFonts w:ascii="Times New Roman" w:hAnsi="Times New Roman" w:cs="Times New Roman"/>
          <w:color w:val="000000"/>
          <w:sz w:val="24"/>
          <w:szCs w:val="24"/>
          <w:lang w:val="hr-HR"/>
        </w:rPr>
        <w:t>Poslovnom tajnom smatraju se: podaci koje nadležno tijelo kao povjerljive priopći Vrtiću, mjere i način postupanja u slučaju nastanka izvanrednih okolnosti, dokumenti koji se odnose na obranu, plan fizičke i tehničke zaštite radnika i imovine Vrtića i druge isprave i podaci č</w:t>
      </w:r>
      <w:r w:rsidR="00DE44F5" w:rsidRPr="005C4FA0">
        <w:rPr>
          <w:rFonts w:ascii="Times New Roman" w:hAnsi="Times New Roman" w:cs="Times New Roman"/>
          <w:color w:val="000000"/>
          <w:sz w:val="24"/>
          <w:szCs w:val="24"/>
          <w:lang w:val="hr-HR"/>
        </w:rPr>
        <w:t>ije</w:t>
      </w:r>
      <w:r w:rsidRPr="005C4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bi</w:t>
      </w:r>
      <w:r w:rsidR="00A1677B" w:rsidRPr="005C4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priopćavanje neovl</w:t>
      </w:r>
      <w:r w:rsidR="00DE44F5" w:rsidRPr="005C4FA0">
        <w:rPr>
          <w:rFonts w:ascii="Times New Roman" w:hAnsi="Times New Roman" w:cs="Times New Roman"/>
          <w:color w:val="000000"/>
          <w:sz w:val="24"/>
          <w:szCs w:val="24"/>
          <w:lang w:val="hr-HR"/>
        </w:rPr>
        <w:t>aštenoj osobi bilo protivno interesima Vrtića i Osnivača.</w:t>
      </w:r>
    </w:p>
    <w:p w:rsidR="00387806" w:rsidRPr="00223664" w:rsidRDefault="00387806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DE44F5" w:rsidRPr="001C6E5A" w:rsidRDefault="00DE44F5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Članak</w:t>
      </w:r>
      <w:r w:rsidR="0022620F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57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7D7F05" w:rsidRPr="00223664" w:rsidRDefault="007D7F0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22620F" w:rsidRDefault="0022620F" w:rsidP="0022620F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DE44F5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Podatke i isprave koji se smatraju poslovnom tajnom dužni su č</w:t>
      </w:r>
      <w:r w:rsidR="00CA4439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uv</w:t>
      </w:r>
      <w:r w:rsidR="00DE44F5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ati svi radnici Vrtića bez obzira na koji su način saznali za te podatke i isprave.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22620F" w:rsidRDefault="0022620F" w:rsidP="0022620F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DE44F5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Obveza čuvanja poslovne tajne traje i nakon prestanka radnog odnosa u Vrtiću.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Default="0022620F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</w:t>
      </w:r>
      <w:r w:rsidR="00DE44F5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Podaci i isprave koji se smatraju poslovnom tajnom mogu se dostaviti i dati na očevid tijelima ovlaštenim zakonom odnosn</w:t>
      </w:r>
      <w:r w:rsidR="00A1677B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o tijelima i osobama kojima ovl</w:t>
      </w:r>
      <w:r w:rsidR="00DE44F5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aštenje proizlazi iz dužnosti koju obavljaju.</w:t>
      </w:r>
    </w:p>
    <w:p w:rsidR="001C6E5A" w:rsidRDefault="001C6E5A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DE44F5" w:rsidRPr="001C6E5A" w:rsidRDefault="00DE44F5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22620F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58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7D7F05" w:rsidRPr="00223664" w:rsidRDefault="007D7F0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DE44F5" w:rsidRPr="001C6E5A" w:rsidRDefault="00DE44F5" w:rsidP="0022620F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color w:val="000000"/>
          <w:sz w:val="24"/>
          <w:szCs w:val="24"/>
          <w:lang w:val="hr-HR"/>
        </w:rPr>
        <w:t>Profesionalnom</w:t>
      </w:r>
      <w:r w:rsidR="005C4FA0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tajnom se  smatra: sve što odgoji</w:t>
      </w:r>
      <w:r w:rsidRPr="001C6E5A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telji, stručni suradnici i zdravstveni radnici kao i drugi radnici Vrtića saznaju o djeci, njihovim roditeljima i skrbnicima te čije bi iznošenje </w:t>
      </w:r>
      <w:r w:rsidR="005B4ECF" w:rsidRPr="001C6E5A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u javnost moglo nanijeti štetu djeci, njihovim roditeljima i skrbnicima.</w:t>
      </w:r>
    </w:p>
    <w:p w:rsidR="00CA4439" w:rsidRPr="00223664" w:rsidRDefault="00CA4439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B4ECF" w:rsidRPr="001C6E5A" w:rsidRDefault="005B4ECF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22620F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59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7D7F05" w:rsidRPr="00223664" w:rsidRDefault="007D7F0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C6E5A" w:rsidRPr="0022620F" w:rsidRDefault="0022620F" w:rsidP="0022620F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5B4ECF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O čuvanju poslovne i prof</w:t>
      </w:r>
      <w:r w:rsidR="004C4ED5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esionalne tajne  neposredno vode</w:t>
      </w:r>
      <w:r w:rsidR="005B4ECF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brigu r</w:t>
      </w: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avnatelj i osoba koju on ovlasti.</w:t>
      </w:r>
    </w:p>
    <w:p w:rsidR="001C6E5A" w:rsidRDefault="001C6E5A" w:rsidP="006345F9">
      <w:pPr>
        <w:spacing w:before="0" w:after="0" w:line="276" w:lineRule="exact"/>
        <w:ind w:right="-108" w:firstLine="357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B4ECF" w:rsidRPr="0022620F" w:rsidRDefault="0022620F" w:rsidP="0022620F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(2) </w:t>
      </w:r>
      <w:r w:rsidR="005B4ECF"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>Povreda čuvanja poslovne i profesionalne tajne  predstavlja težu povredu radne obveze.</w:t>
      </w:r>
    </w:p>
    <w:p w:rsidR="005B4ECF" w:rsidRPr="00223664" w:rsidRDefault="005B4ECF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B4ECF" w:rsidRPr="0022620F" w:rsidRDefault="0022620F" w:rsidP="0022620F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XIV. </w:t>
      </w:r>
      <w:r w:rsidR="005B4ECF" w:rsidRPr="0022620F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NADZOR</w:t>
      </w:r>
    </w:p>
    <w:p w:rsidR="001C6E5A" w:rsidRDefault="001C6E5A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5C4FA0" w:rsidRDefault="005B4ECF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22620F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60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22620F" w:rsidRDefault="0022620F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22620F" w:rsidRDefault="0022620F" w:rsidP="0022620F">
      <w:pPr>
        <w:pStyle w:val="Odlomakpopisa"/>
        <w:numPr>
          <w:ilvl w:val="0"/>
          <w:numId w:val="63"/>
        </w:num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Zakonom ovlaštena tijela državne uprave mogu u okviru svoje nadležnosti vršiti nadzor nad radom Vrtića i provjeravati ispunjava li Vrtić uvjete za obavljanje djelatnosti predškolskog odgoja.</w:t>
      </w:r>
    </w:p>
    <w:p w:rsidR="001C6E5A" w:rsidRPr="0022620F" w:rsidRDefault="0022620F" w:rsidP="0022620F">
      <w:pPr>
        <w:spacing w:before="0" w:after="0" w:line="276" w:lineRule="exact"/>
        <w:ind w:left="284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22620F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</w:t>
      </w:r>
    </w:p>
    <w:p w:rsidR="005B4ECF" w:rsidRDefault="005B4ECF" w:rsidP="006345F9">
      <w:pPr>
        <w:pStyle w:val="Odlomakpopisa"/>
        <w:numPr>
          <w:ilvl w:val="0"/>
          <w:numId w:val="63"/>
        </w:num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1216DC">
        <w:rPr>
          <w:rFonts w:ascii="Times New Roman" w:hAnsi="Times New Roman" w:cs="Times New Roman"/>
          <w:color w:val="000000"/>
          <w:sz w:val="24"/>
          <w:szCs w:val="24"/>
          <w:lang w:val="hr-HR"/>
        </w:rPr>
        <w:t>U provođenju</w:t>
      </w:r>
      <w:r w:rsidR="00467FC3" w:rsidRPr="001216DC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nadzora ravnatelj, Upravno vijeće i drugi radnici Vrtića dužni su surađivati s ovlaštenim tijelima i osobama koje provode nadzor.</w:t>
      </w:r>
    </w:p>
    <w:p w:rsidR="0022620F" w:rsidRPr="001216DC" w:rsidRDefault="0022620F" w:rsidP="0022620F">
      <w:pPr>
        <w:pStyle w:val="Odlomakpopisa"/>
        <w:spacing w:before="0" w:after="0" w:line="276" w:lineRule="exact"/>
        <w:ind w:left="644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67FC3" w:rsidRPr="00223664" w:rsidRDefault="00467FC3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C80A49" w:rsidRDefault="00C80A49" w:rsidP="0022620F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C80A49" w:rsidRDefault="00C80A49" w:rsidP="0022620F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C80A49" w:rsidRDefault="00C80A49" w:rsidP="0022620F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C80A49" w:rsidRDefault="00C80A49" w:rsidP="0022620F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</w:p>
    <w:p w:rsidR="00467FC3" w:rsidRPr="0022620F" w:rsidRDefault="0022620F" w:rsidP="0022620F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lastRenderedPageBreak/>
        <w:t xml:space="preserve">XV. </w:t>
      </w:r>
      <w:r w:rsidR="00467FC3" w:rsidRPr="0022620F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PRIJELAZNE I ZAVRŠNE ODREDBE</w:t>
      </w:r>
    </w:p>
    <w:p w:rsidR="0022620F" w:rsidRDefault="0022620F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67FC3" w:rsidRPr="001C6E5A" w:rsidRDefault="00467FC3" w:rsidP="006345F9">
      <w:pPr>
        <w:spacing w:before="0" w:after="0" w:line="276" w:lineRule="exact"/>
        <w:ind w:right="-108"/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</w:pPr>
      <w:r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Članak </w:t>
      </w:r>
      <w:r w:rsidR="0022620F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 xml:space="preserve"> 61</w:t>
      </w:r>
      <w:r w:rsidR="00387806" w:rsidRPr="001C6E5A">
        <w:rPr>
          <w:rFonts w:ascii="Times New Roman" w:hAnsi="Times New Roman" w:cs="Times New Roman"/>
          <w:b/>
          <w:color w:val="000000"/>
          <w:sz w:val="24"/>
          <w:szCs w:val="24"/>
          <w:lang w:val="hr-HR"/>
        </w:rPr>
        <w:t>.</w:t>
      </w:r>
    </w:p>
    <w:p w:rsidR="007D7F05" w:rsidRPr="00223664" w:rsidRDefault="007D7F05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67FC3" w:rsidRDefault="0022620F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(1) </w:t>
      </w:r>
      <w:r w:rsidR="00467FC3" w:rsidRPr="001C6E5A">
        <w:rPr>
          <w:rFonts w:ascii="Times New Roman" w:hAnsi="Times New Roman" w:cs="Times New Roman"/>
          <w:color w:val="000000"/>
          <w:sz w:val="24"/>
          <w:szCs w:val="24"/>
          <w:lang w:val="hr-HR"/>
        </w:rPr>
        <w:t>Ovaj Statut don</w:t>
      </w:r>
      <w:r w:rsidR="004C4ED5" w:rsidRPr="001C6E5A">
        <w:rPr>
          <w:rFonts w:ascii="Times New Roman" w:hAnsi="Times New Roman" w:cs="Times New Roman"/>
          <w:color w:val="000000"/>
          <w:sz w:val="24"/>
          <w:szCs w:val="24"/>
          <w:lang w:val="hr-HR"/>
        </w:rPr>
        <w:t>o</w:t>
      </w:r>
      <w:r w:rsidR="00467FC3" w:rsidRPr="001C6E5A">
        <w:rPr>
          <w:rFonts w:ascii="Times New Roman" w:hAnsi="Times New Roman" w:cs="Times New Roman"/>
          <w:color w:val="000000"/>
          <w:sz w:val="24"/>
          <w:szCs w:val="24"/>
          <w:lang w:val="hr-HR"/>
        </w:rPr>
        <w:t>si Upravno vijeće Vrtića uz prethodnu suglasnost Osnivača.</w:t>
      </w:r>
    </w:p>
    <w:p w:rsidR="0022620F" w:rsidRDefault="0022620F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22620F" w:rsidRDefault="0022620F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>(2) Ovaj Statut stupa na snagu osmog dana od dana objave na oglasnoj ploči Vrtića</w:t>
      </w:r>
      <w:r w:rsidR="00C80A49">
        <w:rPr>
          <w:rFonts w:ascii="Times New Roman" w:hAnsi="Times New Roman" w:cs="Times New Roman"/>
          <w:color w:val="000000"/>
          <w:sz w:val="24"/>
          <w:szCs w:val="24"/>
          <w:lang w:val="hr-HR"/>
        </w:rPr>
        <w:t>.</w:t>
      </w:r>
    </w:p>
    <w:p w:rsidR="0022620F" w:rsidRDefault="0022620F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22620F" w:rsidRDefault="0022620F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(3) Stupanjem na snagu ovog Statuta prestaje važiti Statut dječjeg vrtića „Zibeljko“ (KLASA: 601-02/20-02/1, URBROJ: 2186-190-01-22-5 od 7.12.2022. te </w:t>
      </w:r>
      <w:r w:rsidR="00297A4A">
        <w:rPr>
          <w:rFonts w:ascii="Times New Roman" w:hAnsi="Times New Roman" w:cs="Times New Roman"/>
          <w:color w:val="000000"/>
          <w:sz w:val="24"/>
          <w:szCs w:val="24"/>
          <w:lang w:val="hr-HR"/>
        </w:rPr>
        <w:t>Izmjene Statuta dječjeg vrtića „Zibeljko“ ( KLASA: 601-02/24-05/4, URBROJ: 2186-190-01-24-3 od 20.3.2024.)</w:t>
      </w:r>
    </w:p>
    <w:p w:rsidR="00297A4A" w:rsidRDefault="00297A4A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1216DC" w:rsidRDefault="001216DC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 </w:t>
      </w:r>
    </w:p>
    <w:p w:rsidR="001216DC" w:rsidRPr="001216DC" w:rsidRDefault="001216DC" w:rsidP="006345F9">
      <w:pPr>
        <w:spacing w:before="0" w:after="0" w:line="276" w:lineRule="exact"/>
        <w:ind w:right="-108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 </w:t>
      </w:r>
    </w:p>
    <w:p w:rsidR="00392A52" w:rsidRDefault="00392A52" w:rsidP="00297A4A">
      <w:pPr>
        <w:spacing w:before="0" w:after="0" w:line="276" w:lineRule="exact"/>
        <w:ind w:right="-108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</w:p>
    <w:p w:rsidR="00392A52" w:rsidRPr="008C43E6" w:rsidRDefault="00392A52" w:rsidP="00392A52">
      <w:pPr>
        <w:spacing w:before="0" w:after="0" w:line="276" w:lineRule="exact"/>
        <w:ind w:right="-108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8C43E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KLASA: 601-02/26-02</w:t>
      </w:r>
      <w:r w:rsidR="00B87EB1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/</w:t>
      </w:r>
      <w:r w:rsidRPr="008C43E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</w:t>
      </w:r>
      <w:r w:rsidR="00C80A49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</w:t>
      </w:r>
      <w:r w:rsidRPr="008C43E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                  </w:t>
      </w:r>
    </w:p>
    <w:p w:rsidR="00392A52" w:rsidRPr="008C43E6" w:rsidRDefault="00B87EB1" w:rsidP="00392A52">
      <w:pPr>
        <w:spacing w:before="0" w:after="0" w:line="276" w:lineRule="exact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URBROJ: 2186-190-01-26-</w:t>
      </w:r>
      <w:bookmarkStart w:id="0" w:name="_GoBack"/>
      <w:bookmarkEnd w:id="0"/>
    </w:p>
    <w:p w:rsidR="00392A52" w:rsidRDefault="00392A52" w:rsidP="00392A52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Bednja,  </w:t>
      </w:r>
      <w:r w:rsidR="00B87EB1">
        <w:rPr>
          <w:rFonts w:ascii="Times New Roman" w:hAnsi="Times New Roman" w:cs="Times New Roman"/>
          <w:color w:val="000000"/>
          <w:sz w:val="24"/>
          <w:szCs w:val="24"/>
          <w:lang w:val="hr-HR"/>
        </w:rPr>
        <w:t>______________</w:t>
      </w:r>
    </w:p>
    <w:p w:rsidR="00C80A49" w:rsidRDefault="00C80A49" w:rsidP="00392A52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C80A49" w:rsidRDefault="00C80A49" w:rsidP="00392A52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C80A49" w:rsidRDefault="00C80A49" w:rsidP="00392A52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C80A49" w:rsidRDefault="000A15B5" w:rsidP="00392A52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</w:t>
      </w:r>
      <w:r w:rsidR="00C80A49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PREDSJEDNICA UPRAVNOG VIJEĆA </w:t>
      </w:r>
    </w:p>
    <w:p w:rsidR="000A15B5" w:rsidRPr="00297A4A" w:rsidRDefault="000A15B5" w:rsidP="00392A52">
      <w:pPr>
        <w:spacing w:before="0" w:after="0" w:line="276" w:lineRule="exact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                                                           Mateja Polančec, mag.paed. et educ. phil.</w:t>
      </w:r>
    </w:p>
    <w:p w:rsidR="00392A52" w:rsidRDefault="00392A52" w:rsidP="00297A4A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392A52" w:rsidRDefault="00392A52" w:rsidP="00297A4A">
      <w:pPr>
        <w:spacing w:before="0" w:after="0" w:line="276" w:lineRule="exact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A52FC7" w:rsidRDefault="00A52FC7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A52FC7" w:rsidRDefault="00A52FC7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</w:p>
    <w:p w:rsidR="00467FC3" w:rsidRPr="00223664" w:rsidRDefault="00467FC3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sz w:val="24"/>
          <w:szCs w:val="24"/>
          <w:lang w:val="hr-HR"/>
        </w:rPr>
      </w:pPr>
      <w:r w:rsidRPr="00223664">
        <w:rPr>
          <w:rFonts w:ascii="Times New Roman" w:hAnsi="Times New Roman" w:cs="Times New Roman"/>
          <w:color w:val="000000"/>
          <w:sz w:val="24"/>
          <w:szCs w:val="24"/>
          <w:lang w:val="hr-HR"/>
        </w:rPr>
        <w:t xml:space="preserve">        </w:t>
      </w:r>
    </w:p>
    <w:p w:rsidR="00495191" w:rsidRPr="00223664" w:rsidRDefault="00495191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lang w:val="hr-HR"/>
        </w:rPr>
      </w:pPr>
    </w:p>
    <w:p w:rsidR="00495191" w:rsidRPr="00223664" w:rsidRDefault="00495191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lang w:val="hr-HR"/>
        </w:rPr>
      </w:pPr>
    </w:p>
    <w:p w:rsidR="00D95AD3" w:rsidRPr="00223664" w:rsidRDefault="00D95AD3" w:rsidP="006345F9">
      <w:pPr>
        <w:pStyle w:val="Odlomakpopisa"/>
        <w:spacing w:before="0" w:after="0" w:line="276" w:lineRule="exact"/>
        <w:ind w:left="1080" w:right="-108"/>
        <w:rPr>
          <w:rFonts w:ascii="Times New Roman" w:hAnsi="Times New Roman" w:cs="Times New Roman"/>
          <w:color w:val="000000"/>
          <w:lang w:val="hr-HR"/>
        </w:rPr>
      </w:pPr>
    </w:p>
    <w:p w:rsidR="007637BE" w:rsidRPr="00223664" w:rsidRDefault="007637BE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color w:val="000000"/>
          <w:lang w:val="hr-HR"/>
        </w:rPr>
      </w:pPr>
    </w:p>
    <w:p w:rsidR="00437B39" w:rsidRPr="00223664" w:rsidRDefault="00437B39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color w:val="000000"/>
          <w:lang w:val="hr-HR"/>
        </w:rPr>
      </w:pPr>
    </w:p>
    <w:p w:rsidR="007D01E4" w:rsidRPr="00223664" w:rsidRDefault="007D01E4" w:rsidP="006345F9">
      <w:pPr>
        <w:spacing w:before="0" w:after="0" w:line="276" w:lineRule="exact"/>
        <w:ind w:left="720" w:right="-108"/>
        <w:rPr>
          <w:rFonts w:ascii="Times New Roman" w:hAnsi="Times New Roman" w:cs="Times New Roman"/>
          <w:noProof/>
          <w:color w:val="000000"/>
          <w:lang w:val="hr-HR"/>
        </w:rPr>
      </w:pPr>
    </w:p>
    <w:p w:rsidR="00FC5753" w:rsidRPr="00223664" w:rsidRDefault="00FC5753" w:rsidP="006345F9">
      <w:pPr>
        <w:spacing w:before="0" w:after="0" w:line="276" w:lineRule="exact"/>
        <w:ind w:right="-108"/>
        <w:rPr>
          <w:rFonts w:ascii="Times New Roman" w:hAnsi="Times New Roman" w:cs="Times New Roman"/>
          <w:noProof/>
          <w:color w:val="000000"/>
          <w:lang w:val="hr-HR"/>
        </w:rPr>
      </w:pPr>
    </w:p>
    <w:p w:rsidR="00FC5753" w:rsidRPr="00223664" w:rsidRDefault="00FC5753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lang w:val="hr-HR"/>
        </w:rPr>
      </w:pPr>
    </w:p>
    <w:p w:rsidR="00047283" w:rsidRPr="00223664" w:rsidRDefault="00047283" w:rsidP="006345F9">
      <w:pPr>
        <w:spacing w:before="0" w:after="0" w:line="276" w:lineRule="exact"/>
        <w:ind w:right="-108" w:firstLine="720"/>
        <w:rPr>
          <w:rFonts w:ascii="Times New Roman" w:hAnsi="Times New Roman" w:cs="Times New Roman"/>
          <w:noProof/>
          <w:color w:val="000000"/>
          <w:lang w:val="hr-HR"/>
        </w:rPr>
      </w:pPr>
    </w:p>
    <w:p w:rsidR="00047283" w:rsidRPr="00136B36" w:rsidRDefault="00047283" w:rsidP="006345F9">
      <w:pPr>
        <w:spacing w:before="0" w:after="0" w:line="276" w:lineRule="exact"/>
        <w:ind w:right="-108" w:firstLine="720"/>
        <w:rPr>
          <w:rFonts w:ascii="Times New Roman"/>
          <w:noProof/>
          <w:color w:val="000000"/>
          <w:lang w:val="hr-HR"/>
        </w:rPr>
      </w:pPr>
    </w:p>
    <w:p w:rsidR="00F66705" w:rsidRDefault="00F66705" w:rsidP="006345F9">
      <w:pPr>
        <w:rPr>
          <w:lang w:val="hr-HR"/>
        </w:rPr>
      </w:pPr>
    </w:p>
    <w:p w:rsidR="00041763" w:rsidRDefault="00041763" w:rsidP="006345F9">
      <w:pPr>
        <w:rPr>
          <w:lang w:val="hr-HR"/>
        </w:rPr>
      </w:pPr>
    </w:p>
    <w:p w:rsidR="00A52FC7" w:rsidRDefault="00A52FC7" w:rsidP="006345F9">
      <w:pPr>
        <w:rPr>
          <w:lang w:val="hr-HR"/>
        </w:rPr>
      </w:pPr>
    </w:p>
    <w:p w:rsidR="00A52FC7" w:rsidRDefault="00A52FC7" w:rsidP="006345F9">
      <w:pPr>
        <w:rPr>
          <w:lang w:val="hr-HR"/>
        </w:rPr>
      </w:pPr>
    </w:p>
    <w:p w:rsidR="00A52FC7" w:rsidRDefault="00A52FC7" w:rsidP="006345F9">
      <w:pPr>
        <w:rPr>
          <w:lang w:val="hr-HR"/>
        </w:rPr>
      </w:pPr>
    </w:p>
    <w:p w:rsidR="00A52FC7" w:rsidRDefault="00A52FC7" w:rsidP="006345F9">
      <w:pPr>
        <w:rPr>
          <w:lang w:val="hr-HR"/>
        </w:rPr>
      </w:pPr>
    </w:p>
    <w:p w:rsidR="00A52FC7" w:rsidRDefault="00A52FC7" w:rsidP="006345F9">
      <w:pPr>
        <w:rPr>
          <w:lang w:val="hr-HR"/>
        </w:rPr>
      </w:pPr>
    </w:p>
    <w:p w:rsidR="00A52FC7" w:rsidRDefault="00A52FC7" w:rsidP="006345F9">
      <w:pPr>
        <w:rPr>
          <w:lang w:val="hr-HR"/>
        </w:rPr>
      </w:pPr>
    </w:p>
    <w:p w:rsidR="00A52FC7" w:rsidRDefault="00A52FC7" w:rsidP="006345F9">
      <w:pPr>
        <w:rPr>
          <w:lang w:val="hr-HR"/>
        </w:rPr>
      </w:pPr>
    </w:p>
    <w:p w:rsidR="00A52FC7" w:rsidRDefault="00A52FC7" w:rsidP="006345F9">
      <w:pPr>
        <w:rPr>
          <w:lang w:val="hr-HR"/>
        </w:rPr>
      </w:pPr>
    </w:p>
    <w:p w:rsidR="00A52FC7" w:rsidRDefault="00A52FC7" w:rsidP="00241BCA">
      <w:pPr>
        <w:rPr>
          <w:lang w:val="hr-HR"/>
        </w:rPr>
      </w:pPr>
    </w:p>
    <w:p w:rsidR="00A52FC7" w:rsidRDefault="00A52FC7" w:rsidP="00241BCA">
      <w:pPr>
        <w:rPr>
          <w:lang w:val="hr-HR"/>
        </w:rPr>
      </w:pPr>
    </w:p>
    <w:p w:rsidR="00A52FC7" w:rsidRDefault="00A52FC7" w:rsidP="00241BCA">
      <w:pPr>
        <w:rPr>
          <w:lang w:val="hr-HR"/>
        </w:rPr>
      </w:pPr>
    </w:p>
    <w:p w:rsidR="00A52FC7" w:rsidRDefault="00A52FC7" w:rsidP="00241BCA">
      <w:pPr>
        <w:rPr>
          <w:lang w:val="hr-HR"/>
        </w:rPr>
      </w:pPr>
    </w:p>
    <w:p w:rsidR="00241BCA" w:rsidRPr="008643EB" w:rsidRDefault="00241BCA" w:rsidP="00B6043A">
      <w:pPr>
        <w:rPr>
          <w:lang w:val="hr-HR"/>
        </w:rPr>
      </w:pPr>
    </w:p>
    <w:sectPr w:rsidR="00241BCA" w:rsidRPr="008643EB" w:rsidSect="000F5D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6FF" w:rsidRDefault="00F156FF" w:rsidP="00136B36">
      <w:pPr>
        <w:spacing w:before="0" w:after="0" w:line="240" w:lineRule="auto"/>
      </w:pPr>
      <w:r>
        <w:separator/>
      </w:r>
    </w:p>
  </w:endnote>
  <w:endnote w:type="continuationSeparator" w:id="0">
    <w:p w:rsidR="00F156FF" w:rsidRDefault="00F156FF" w:rsidP="00136B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4707112"/>
      <w:docPartObj>
        <w:docPartGallery w:val="Page Numbers (Bottom of Page)"/>
        <w:docPartUnique/>
      </w:docPartObj>
    </w:sdtPr>
    <w:sdtEndPr/>
    <w:sdtContent>
      <w:p w:rsidR="00CD27F5" w:rsidRDefault="00CD27F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EB1" w:rsidRPr="00B87EB1">
          <w:rPr>
            <w:noProof/>
            <w:lang w:val="hr-HR"/>
          </w:rPr>
          <w:t>20</w:t>
        </w:r>
        <w:r>
          <w:rPr>
            <w:noProof/>
            <w:lang w:val="hr-HR"/>
          </w:rPr>
          <w:fldChar w:fldCharType="end"/>
        </w:r>
      </w:p>
    </w:sdtContent>
  </w:sdt>
  <w:p w:rsidR="00CD27F5" w:rsidRDefault="00CD27F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6FF" w:rsidRDefault="00F156FF" w:rsidP="00136B36">
      <w:pPr>
        <w:spacing w:before="0" w:after="0" w:line="240" w:lineRule="auto"/>
      </w:pPr>
      <w:r>
        <w:separator/>
      </w:r>
    </w:p>
  </w:footnote>
  <w:footnote w:type="continuationSeparator" w:id="0">
    <w:p w:rsidR="00F156FF" w:rsidRDefault="00F156FF" w:rsidP="00136B3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7F5" w:rsidRPr="00851DC7" w:rsidRDefault="00CD27F5" w:rsidP="005941F2">
    <w:pPr>
      <w:pStyle w:val="Zaglavlje"/>
      <w:ind w:left="720"/>
      <w:jc w:val="right"/>
      <w:rPr>
        <w:color w:val="FF0000"/>
        <w:lang w:val="hr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C3F96"/>
    <w:multiLevelType w:val="hybridMultilevel"/>
    <w:tmpl w:val="7ED8A916"/>
    <w:lvl w:ilvl="0" w:tplc="A39402E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B4D4A1A"/>
    <w:multiLevelType w:val="hybridMultilevel"/>
    <w:tmpl w:val="75D27D90"/>
    <w:lvl w:ilvl="0" w:tplc="0416FB7C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1AA1"/>
    <w:multiLevelType w:val="hybridMultilevel"/>
    <w:tmpl w:val="7E1C84B2"/>
    <w:lvl w:ilvl="0" w:tplc="BC849FB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9C52B8"/>
    <w:multiLevelType w:val="hybridMultilevel"/>
    <w:tmpl w:val="27E86D66"/>
    <w:lvl w:ilvl="0" w:tplc="FF863C78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5214838"/>
    <w:multiLevelType w:val="hybridMultilevel"/>
    <w:tmpl w:val="73D6645A"/>
    <w:lvl w:ilvl="0" w:tplc="9CD40C1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59E0716"/>
    <w:multiLevelType w:val="hybridMultilevel"/>
    <w:tmpl w:val="5C94EDE0"/>
    <w:lvl w:ilvl="0" w:tplc="26BA2BA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912A9A"/>
    <w:multiLevelType w:val="hybridMultilevel"/>
    <w:tmpl w:val="7F3ECD10"/>
    <w:lvl w:ilvl="0" w:tplc="6442A970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E0566F4"/>
    <w:multiLevelType w:val="hybridMultilevel"/>
    <w:tmpl w:val="D57EE838"/>
    <w:lvl w:ilvl="0" w:tplc="78247410">
      <w:start w:val="2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109B4"/>
    <w:multiLevelType w:val="hybridMultilevel"/>
    <w:tmpl w:val="5DF4CA9A"/>
    <w:lvl w:ilvl="0" w:tplc="3D70679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1D05884"/>
    <w:multiLevelType w:val="hybridMultilevel"/>
    <w:tmpl w:val="EDE4CA3E"/>
    <w:lvl w:ilvl="0" w:tplc="454CC3C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4E04DCB"/>
    <w:multiLevelType w:val="hybridMultilevel"/>
    <w:tmpl w:val="1FDEFF58"/>
    <w:lvl w:ilvl="0" w:tplc="25E2DBF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75F17F4"/>
    <w:multiLevelType w:val="hybridMultilevel"/>
    <w:tmpl w:val="87CE8C4C"/>
    <w:lvl w:ilvl="0" w:tplc="96584BD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29AA0E60"/>
    <w:multiLevelType w:val="hybridMultilevel"/>
    <w:tmpl w:val="9B464F88"/>
    <w:lvl w:ilvl="0" w:tplc="3B20BC98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C4216B2"/>
    <w:multiLevelType w:val="hybridMultilevel"/>
    <w:tmpl w:val="023CF1C0"/>
    <w:lvl w:ilvl="0" w:tplc="978A322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C742B0B"/>
    <w:multiLevelType w:val="hybridMultilevel"/>
    <w:tmpl w:val="FB0238DE"/>
    <w:lvl w:ilvl="0" w:tplc="78247410">
      <w:start w:val="2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342A3"/>
    <w:multiLevelType w:val="hybridMultilevel"/>
    <w:tmpl w:val="8660ADD0"/>
    <w:lvl w:ilvl="0" w:tplc="1CDEB42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31B246EF"/>
    <w:multiLevelType w:val="hybridMultilevel"/>
    <w:tmpl w:val="B99053AA"/>
    <w:lvl w:ilvl="0" w:tplc="4050AA1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7F977F1"/>
    <w:multiLevelType w:val="hybridMultilevel"/>
    <w:tmpl w:val="5F883A42"/>
    <w:lvl w:ilvl="0" w:tplc="78247410">
      <w:start w:val="2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B7FC5"/>
    <w:multiLevelType w:val="hybridMultilevel"/>
    <w:tmpl w:val="86CCA78A"/>
    <w:lvl w:ilvl="0" w:tplc="35E86DE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38D91E7A"/>
    <w:multiLevelType w:val="hybridMultilevel"/>
    <w:tmpl w:val="D4845B06"/>
    <w:lvl w:ilvl="0" w:tplc="468CDA7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916395A"/>
    <w:multiLevelType w:val="hybridMultilevel"/>
    <w:tmpl w:val="1EA4F982"/>
    <w:lvl w:ilvl="0" w:tplc="E4EA74B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ABF6848"/>
    <w:multiLevelType w:val="hybridMultilevel"/>
    <w:tmpl w:val="C4D6C6D6"/>
    <w:lvl w:ilvl="0" w:tplc="880EEF1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DEE077B"/>
    <w:multiLevelType w:val="hybridMultilevel"/>
    <w:tmpl w:val="76DC492C"/>
    <w:lvl w:ilvl="0" w:tplc="F85C68B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3F270592"/>
    <w:multiLevelType w:val="hybridMultilevel"/>
    <w:tmpl w:val="1E32B18C"/>
    <w:lvl w:ilvl="0" w:tplc="16DC505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40204515"/>
    <w:multiLevelType w:val="hybridMultilevel"/>
    <w:tmpl w:val="CA56D5C2"/>
    <w:lvl w:ilvl="0" w:tplc="CA2691E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404A1A97"/>
    <w:multiLevelType w:val="hybridMultilevel"/>
    <w:tmpl w:val="86AE4CCA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22A024A"/>
    <w:multiLevelType w:val="hybridMultilevel"/>
    <w:tmpl w:val="1CC413DE"/>
    <w:lvl w:ilvl="0" w:tplc="D9761468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8326863"/>
    <w:multiLevelType w:val="hybridMultilevel"/>
    <w:tmpl w:val="D3E8F8EA"/>
    <w:lvl w:ilvl="0" w:tplc="AF6A26B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9E76A85"/>
    <w:multiLevelType w:val="hybridMultilevel"/>
    <w:tmpl w:val="53DCAD66"/>
    <w:lvl w:ilvl="0" w:tplc="DEE247A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AFF4E6C"/>
    <w:multiLevelType w:val="hybridMultilevel"/>
    <w:tmpl w:val="ACCC8014"/>
    <w:lvl w:ilvl="0" w:tplc="B368209E">
      <w:start w:val="1"/>
      <w:numFmt w:val="decimal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0" w15:restartNumberingAfterBreak="0">
    <w:nsid w:val="4B7769D9"/>
    <w:multiLevelType w:val="hybridMultilevel"/>
    <w:tmpl w:val="4C6671AC"/>
    <w:lvl w:ilvl="0" w:tplc="CAE65A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F246E61"/>
    <w:multiLevelType w:val="hybridMultilevel"/>
    <w:tmpl w:val="BA6C7A22"/>
    <w:lvl w:ilvl="0" w:tplc="78247410">
      <w:start w:val="2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D00A8B"/>
    <w:multiLevelType w:val="hybridMultilevel"/>
    <w:tmpl w:val="B28076B8"/>
    <w:lvl w:ilvl="0" w:tplc="C24EC24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0F0438D"/>
    <w:multiLevelType w:val="hybridMultilevel"/>
    <w:tmpl w:val="C80E7696"/>
    <w:lvl w:ilvl="0" w:tplc="B910461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52043359"/>
    <w:multiLevelType w:val="hybridMultilevel"/>
    <w:tmpl w:val="BA063066"/>
    <w:lvl w:ilvl="0" w:tplc="3500C0B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52C51B69"/>
    <w:multiLevelType w:val="hybridMultilevel"/>
    <w:tmpl w:val="9B6E79E0"/>
    <w:lvl w:ilvl="0" w:tplc="9F7E437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2D03ADE"/>
    <w:multiLevelType w:val="hybridMultilevel"/>
    <w:tmpl w:val="863C0B46"/>
    <w:lvl w:ilvl="0" w:tplc="A45E466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559C152E"/>
    <w:multiLevelType w:val="hybridMultilevel"/>
    <w:tmpl w:val="77FEC4DE"/>
    <w:lvl w:ilvl="0" w:tplc="A980232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57151BE5"/>
    <w:multiLevelType w:val="hybridMultilevel"/>
    <w:tmpl w:val="BB2E8A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B20CAA"/>
    <w:multiLevelType w:val="hybridMultilevel"/>
    <w:tmpl w:val="3A24C6F2"/>
    <w:lvl w:ilvl="0" w:tplc="94424D48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59C52B33"/>
    <w:multiLevelType w:val="hybridMultilevel"/>
    <w:tmpl w:val="D3B42636"/>
    <w:lvl w:ilvl="0" w:tplc="A8A66A48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5A8268DD"/>
    <w:multiLevelType w:val="hybridMultilevel"/>
    <w:tmpl w:val="3EBC19B8"/>
    <w:lvl w:ilvl="0" w:tplc="17627E2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2" w15:restartNumberingAfterBreak="0">
    <w:nsid w:val="5C0B510A"/>
    <w:multiLevelType w:val="hybridMultilevel"/>
    <w:tmpl w:val="8444A1B6"/>
    <w:lvl w:ilvl="0" w:tplc="5F2C885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3" w15:restartNumberingAfterBreak="0">
    <w:nsid w:val="627F5B83"/>
    <w:multiLevelType w:val="hybridMultilevel"/>
    <w:tmpl w:val="36025808"/>
    <w:lvl w:ilvl="0" w:tplc="008A137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62E4130C"/>
    <w:multiLevelType w:val="hybridMultilevel"/>
    <w:tmpl w:val="656C6258"/>
    <w:lvl w:ilvl="0" w:tplc="7740469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631270A1"/>
    <w:multiLevelType w:val="hybridMultilevel"/>
    <w:tmpl w:val="D2E64F1E"/>
    <w:lvl w:ilvl="0" w:tplc="FACE535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638373C7"/>
    <w:multiLevelType w:val="hybridMultilevel"/>
    <w:tmpl w:val="47EA6298"/>
    <w:lvl w:ilvl="0" w:tplc="FCDAC2D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65715DF3"/>
    <w:multiLevelType w:val="hybridMultilevel"/>
    <w:tmpl w:val="DE724A04"/>
    <w:lvl w:ilvl="0" w:tplc="78247410">
      <w:start w:val="2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8A7DAD"/>
    <w:multiLevelType w:val="hybridMultilevel"/>
    <w:tmpl w:val="3BC2DFFC"/>
    <w:lvl w:ilvl="0" w:tplc="E3280BA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68CE6329"/>
    <w:multiLevelType w:val="hybridMultilevel"/>
    <w:tmpl w:val="B1520BA2"/>
    <w:lvl w:ilvl="0" w:tplc="78247410">
      <w:start w:val="2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9913D76"/>
    <w:multiLevelType w:val="hybridMultilevel"/>
    <w:tmpl w:val="78D2A670"/>
    <w:lvl w:ilvl="0" w:tplc="ACE699F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1" w15:restartNumberingAfterBreak="0">
    <w:nsid w:val="69EB2BB7"/>
    <w:multiLevelType w:val="hybridMultilevel"/>
    <w:tmpl w:val="817837B6"/>
    <w:lvl w:ilvl="0" w:tplc="78247410">
      <w:start w:val="2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A97DFB"/>
    <w:multiLevelType w:val="hybridMultilevel"/>
    <w:tmpl w:val="601C8F04"/>
    <w:lvl w:ilvl="0" w:tplc="3BDCE8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F2728A"/>
    <w:multiLevelType w:val="hybridMultilevel"/>
    <w:tmpl w:val="6902CC9C"/>
    <w:lvl w:ilvl="0" w:tplc="C0B22298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4" w15:restartNumberingAfterBreak="0">
    <w:nsid w:val="6CD27FB5"/>
    <w:multiLevelType w:val="hybridMultilevel"/>
    <w:tmpl w:val="30EC4328"/>
    <w:lvl w:ilvl="0" w:tplc="78247410">
      <w:start w:val="2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09836CB"/>
    <w:multiLevelType w:val="hybridMultilevel"/>
    <w:tmpl w:val="3C46A942"/>
    <w:lvl w:ilvl="0" w:tplc="4368693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70EA140C"/>
    <w:multiLevelType w:val="hybridMultilevel"/>
    <w:tmpl w:val="FEA6BADA"/>
    <w:lvl w:ilvl="0" w:tplc="37CCE9E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717561AF"/>
    <w:multiLevelType w:val="hybridMultilevel"/>
    <w:tmpl w:val="7E3E7E18"/>
    <w:lvl w:ilvl="0" w:tplc="78247410">
      <w:start w:val="2"/>
      <w:numFmt w:val="bullet"/>
      <w:lvlText w:val="-"/>
      <w:lvlJc w:val="righ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70129D0"/>
    <w:multiLevelType w:val="hybridMultilevel"/>
    <w:tmpl w:val="48E008E0"/>
    <w:lvl w:ilvl="0" w:tplc="BACA459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9" w15:restartNumberingAfterBreak="0">
    <w:nsid w:val="77024E1F"/>
    <w:multiLevelType w:val="hybridMultilevel"/>
    <w:tmpl w:val="960CDD18"/>
    <w:lvl w:ilvl="0" w:tplc="780E3B68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77380453"/>
    <w:multiLevelType w:val="hybridMultilevel"/>
    <w:tmpl w:val="CAE68DEC"/>
    <w:lvl w:ilvl="0" w:tplc="640A48A2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1" w15:restartNumberingAfterBreak="0">
    <w:nsid w:val="782C1523"/>
    <w:multiLevelType w:val="hybridMultilevel"/>
    <w:tmpl w:val="2ADA701E"/>
    <w:lvl w:ilvl="0" w:tplc="FD4E28D8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2" w15:restartNumberingAfterBreak="0">
    <w:nsid w:val="78714D5D"/>
    <w:multiLevelType w:val="hybridMultilevel"/>
    <w:tmpl w:val="088AD286"/>
    <w:lvl w:ilvl="0" w:tplc="C80033F0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3" w15:restartNumberingAfterBreak="0">
    <w:nsid w:val="7BE00140"/>
    <w:multiLevelType w:val="hybridMultilevel"/>
    <w:tmpl w:val="C93803CE"/>
    <w:lvl w:ilvl="0" w:tplc="B5DC67AC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4" w15:restartNumberingAfterBreak="0">
    <w:nsid w:val="7F647B17"/>
    <w:multiLevelType w:val="hybridMultilevel"/>
    <w:tmpl w:val="2B9A3D02"/>
    <w:lvl w:ilvl="0" w:tplc="DC1A4E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AB0CEF"/>
    <w:multiLevelType w:val="hybridMultilevel"/>
    <w:tmpl w:val="04C8B1EE"/>
    <w:lvl w:ilvl="0" w:tplc="B1E071A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64"/>
  </w:num>
  <w:num w:numId="3">
    <w:abstractNumId w:val="54"/>
  </w:num>
  <w:num w:numId="4">
    <w:abstractNumId w:val="38"/>
  </w:num>
  <w:num w:numId="5">
    <w:abstractNumId w:val="49"/>
  </w:num>
  <w:num w:numId="6">
    <w:abstractNumId w:val="47"/>
  </w:num>
  <w:num w:numId="7">
    <w:abstractNumId w:val="17"/>
  </w:num>
  <w:num w:numId="8">
    <w:abstractNumId w:val="51"/>
  </w:num>
  <w:num w:numId="9">
    <w:abstractNumId w:val="31"/>
  </w:num>
  <w:num w:numId="10">
    <w:abstractNumId w:val="57"/>
  </w:num>
  <w:num w:numId="11">
    <w:abstractNumId w:val="14"/>
  </w:num>
  <w:num w:numId="12">
    <w:abstractNumId w:val="7"/>
  </w:num>
  <w:num w:numId="13">
    <w:abstractNumId w:val="6"/>
  </w:num>
  <w:num w:numId="14">
    <w:abstractNumId w:val="42"/>
  </w:num>
  <w:num w:numId="15">
    <w:abstractNumId w:val="59"/>
  </w:num>
  <w:num w:numId="16">
    <w:abstractNumId w:val="43"/>
  </w:num>
  <w:num w:numId="17">
    <w:abstractNumId w:val="24"/>
  </w:num>
  <w:num w:numId="18">
    <w:abstractNumId w:val="50"/>
  </w:num>
  <w:num w:numId="19">
    <w:abstractNumId w:val="30"/>
  </w:num>
  <w:num w:numId="20">
    <w:abstractNumId w:val="39"/>
  </w:num>
  <w:num w:numId="21">
    <w:abstractNumId w:val="2"/>
  </w:num>
  <w:num w:numId="22">
    <w:abstractNumId w:val="10"/>
  </w:num>
  <w:num w:numId="23">
    <w:abstractNumId w:val="22"/>
  </w:num>
  <w:num w:numId="24">
    <w:abstractNumId w:val="9"/>
  </w:num>
  <w:num w:numId="25">
    <w:abstractNumId w:val="29"/>
  </w:num>
  <w:num w:numId="26">
    <w:abstractNumId w:val="18"/>
  </w:num>
  <w:num w:numId="27">
    <w:abstractNumId w:val="41"/>
  </w:num>
  <w:num w:numId="28">
    <w:abstractNumId w:val="27"/>
  </w:num>
  <w:num w:numId="29">
    <w:abstractNumId w:val="58"/>
  </w:num>
  <w:num w:numId="30">
    <w:abstractNumId w:val="37"/>
  </w:num>
  <w:num w:numId="31">
    <w:abstractNumId w:val="15"/>
  </w:num>
  <w:num w:numId="32">
    <w:abstractNumId w:val="60"/>
  </w:num>
  <w:num w:numId="33">
    <w:abstractNumId w:val="23"/>
  </w:num>
  <w:num w:numId="34">
    <w:abstractNumId w:val="61"/>
  </w:num>
  <w:num w:numId="35">
    <w:abstractNumId w:val="4"/>
  </w:num>
  <w:num w:numId="36">
    <w:abstractNumId w:val="32"/>
  </w:num>
  <w:num w:numId="37">
    <w:abstractNumId w:val="20"/>
  </w:num>
  <w:num w:numId="38">
    <w:abstractNumId w:val="40"/>
  </w:num>
  <w:num w:numId="39">
    <w:abstractNumId w:val="28"/>
  </w:num>
  <w:num w:numId="40">
    <w:abstractNumId w:val="19"/>
  </w:num>
  <w:num w:numId="41">
    <w:abstractNumId w:val="3"/>
  </w:num>
  <w:num w:numId="42">
    <w:abstractNumId w:val="62"/>
  </w:num>
  <w:num w:numId="43">
    <w:abstractNumId w:val="33"/>
  </w:num>
  <w:num w:numId="44">
    <w:abstractNumId w:val="45"/>
  </w:num>
  <w:num w:numId="45">
    <w:abstractNumId w:val="36"/>
  </w:num>
  <w:num w:numId="46">
    <w:abstractNumId w:val="12"/>
  </w:num>
  <w:num w:numId="47">
    <w:abstractNumId w:val="48"/>
  </w:num>
  <w:num w:numId="48">
    <w:abstractNumId w:val="44"/>
  </w:num>
  <w:num w:numId="49">
    <w:abstractNumId w:val="5"/>
  </w:num>
  <w:num w:numId="50">
    <w:abstractNumId w:val="55"/>
  </w:num>
  <w:num w:numId="51">
    <w:abstractNumId w:val="46"/>
  </w:num>
  <w:num w:numId="52">
    <w:abstractNumId w:val="11"/>
  </w:num>
  <w:num w:numId="53">
    <w:abstractNumId w:val="21"/>
  </w:num>
  <w:num w:numId="54">
    <w:abstractNumId w:val="63"/>
  </w:num>
  <w:num w:numId="55">
    <w:abstractNumId w:val="0"/>
  </w:num>
  <w:num w:numId="56">
    <w:abstractNumId w:val="13"/>
  </w:num>
  <w:num w:numId="57">
    <w:abstractNumId w:val="53"/>
  </w:num>
  <w:num w:numId="58">
    <w:abstractNumId w:val="8"/>
  </w:num>
  <w:num w:numId="59">
    <w:abstractNumId w:val="34"/>
  </w:num>
  <w:num w:numId="60">
    <w:abstractNumId w:val="56"/>
  </w:num>
  <w:num w:numId="61">
    <w:abstractNumId w:val="65"/>
  </w:num>
  <w:num w:numId="62">
    <w:abstractNumId w:val="26"/>
  </w:num>
  <w:num w:numId="63">
    <w:abstractNumId w:val="16"/>
  </w:num>
  <w:num w:numId="64">
    <w:abstractNumId w:val="35"/>
  </w:num>
  <w:num w:numId="65">
    <w:abstractNumId w:val="52"/>
  </w:num>
  <w:num w:numId="66">
    <w:abstractNumId w:val="2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EB"/>
    <w:rsid w:val="00020DDA"/>
    <w:rsid w:val="00030E60"/>
    <w:rsid w:val="00034614"/>
    <w:rsid w:val="00041763"/>
    <w:rsid w:val="00047283"/>
    <w:rsid w:val="00056BED"/>
    <w:rsid w:val="00070A7E"/>
    <w:rsid w:val="00074F35"/>
    <w:rsid w:val="000A15B5"/>
    <w:rsid w:val="000B4E4B"/>
    <w:rsid w:val="000B7102"/>
    <w:rsid w:val="000E1C1F"/>
    <w:rsid w:val="000E3531"/>
    <w:rsid w:val="000F48CB"/>
    <w:rsid w:val="000F5D7A"/>
    <w:rsid w:val="00102A2F"/>
    <w:rsid w:val="00103259"/>
    <w:rsid w:val="001216DC"/>
    <w:rsid w:val="00132CCC"/>
    <w:rsid w:val="00135FB5"/>
    <w:rsid w:val="00136B36"/>
    <w:rsid w:val="00153EAA"/>
    <w:rsid w:val="001807B5"/>
    <w:rsid w:val="001925BF"/>
    <w:rsid w:val="00194CEF"/>
    <w:rsid w:val="001B5B90"/>
    <w:rsid w:val="001B64CB"/>
    <w:rsid w:val="001C697F"/>
    <w:rsid w:val="001C6E5A"/>
    <w:rsid w:val="001D5950"/>
    <w:rsid w:val="001E2A3A"/>
    <w:rsid w:val="001F6CA0"/>
    <w:rsid w:val="00216576"/>
    <w:rsid w:val="00223664"/>
    <w:rsid w:val="0022620F"/>
    <w:rsid w:val="00232890"/>
    <w:rsid w:val="00232F5B"/>
    <w:rsid w:val="00235EAA"/>
    <w:rsid w:val="00236C70"/>
    <w:rsid w:val="00241BCA"/>
    <w:rsid w:val="002650D8"/>
    <w:rsid w:val="00273B65"/>
    <w:rsid w:val="0027579E"/>
    <w:rsid w:val="00283E40"/>
    <w:rsid w:val="00284425"/>
    <w:rsid w:val="0029240B"/>
    <w:rsid w:val="00297A4A"/>
    <w:rsid w:val="002A4AC6"/>
    <w:rsid w:val="002B0F32"/>
    <w:rsid w:val="002C4D89"/>
    <w:rsid w:val="002D0733"/>
    <w:rsid w:val="002D1FE8"/>
    <w:rsid w:val="002D27FE"/>
    <w:rsid w:val="002E2D6D"/>
    <w:rsid w:val="002E41E7"/>
    <w:rsid w:val="002E731E"/>
    <w:rsid w:val="002F06FD"/>
    <w:rsid w:val="002F45D6"/>
    <w:rsid w:val="003119DE"/>
    <w:rsid w:val="00312D17"/>
    <w:rsid w:val="00325BB8"/>
    <w:rsid w:val="003341C7"/>
    <w:rsid w:val="003441DB"/>
    <w:rsid w:val="0035112F"/>
    <w:rsid w:val="00354120"/>
    <w:rsid w:val="003576C1"/>
    <w:rsid w:val="00361882"/>
    <w:rsid w:val="00364FC0"/>
    <w:rsid w:val="0036500A"/>
    <w:rsid w:val="00365635"/>
    <w:rsid w:val="00370579"/>
    <w:rsid w:val="00373DB5"/>
    <w:rsid w:val="00385ADD"/>
    <w:rsid w:val="00387466"/>
    <w:rsid w:val="00387806"/>
    <w:rsid w:val="00390B75"/>
    <w:rsid w:val="00392A52"/>
    <w:rsid w:val="003A22C6"/>
    <w:rsid w:val="003B13A6"/>
    <w:rsid w:val="003C5A9E"/>
    <w:rsid w:val="003E0235"/>
    <w:rsid w:val="003E3009"/>
    <w:rsid w:val="003F22AD"/>
    <w:rsid w:val="004135B8"/>
    <w:rsid w:val="00421B58"/>
    <w:rsid w:val="00437B39"/>
    <w:rsid w:val="00441600"/>
    <w:rsid w:val="00444446"/>
    <w:rsid w:val="00463201"/>
    <w:rsid w:val="00467FC3"/>
    <w:rsid w:val="00495191"/>
    <w:rsid w:val="00496DA0"/>
    <w:rsid w:val="004A19CD"/>
    <w:rsid w:val="004A50B6"/>
    <w:rsid w:val="004B5893"/>
    <w:rsid w:val="004B7BFE"/>
    <w:rsid w:val="004B7C0B"/>
    <w:rsid w:val="004C450C"/>
    <w:rsid w:val="004C4ED5"/>
    <w:rsid w:val="004C5793"/>
    <w:rsid w:val="004E67AB"/>
    <w:rsid w:val="004E702F"/>
    <w:rsid w:val="004F16D4"/>
    <w:rsid w:val="005008A3"/>
    <w:rsid w:val="00510485"/>
    <w:rsid w:val="005152D8"/>
    <w:rsid w:val="00527917"/>
    <w:rsid w:val="00560764"/>
    <w:rsid w:val="005670C4"/>
    <w:rsid w:val="005700EB"/>
    <w:rsid w:val="00587B00"/>
    <w:rsid w:val="005941F2"/>
    <w:rsid w:val="0059697E"/>
    <w:rsid w:val="005A51D8"/>
    <w:rsid w:val="005B4ECF"/>
    <w:rsid w:val="005C4FA0"/>
    <w:rsid w:val="005E56AA"/>
    <w:rsid w:val="00614C71"/>
    <w:rsid w:val="006345F9"/>
    <w:rsid w:val="00637AC7"/>
    <w:rsid w:val="0064106A"/>
    <w:rsid w:val="00641CA0"/>
    <w:rsid w:val="00650821"/>
    <w:rsid w:val="00660E2B"/>
    <w:rsid w:val="0067053F"/>
    <w:rsid w:val="00670DC9"/>
    <w:rsid w:val="00670EAF"/>
    <w:rsid w:val="00682A96"/>
    <w:rsid w:val="00695CBC"/>
    <w:rsid w:val="006A5306"/>
    <w:rsid w:val="006A6E98"/>
    <w:rsid w:val="006B0CDA"/>
    <w:rsid w:val="006C0E02"/>
    <w:rsid w:val="006C35B3"/>
    <w:rsid w:val="006D352F"/>
    <w:rsid w:val="006D5493"/>
    <w:rsid w:val="006F39DB"/>
    <w:rsid w:val="006F4B6E"/>
    <w:rsid w:val="00704079"/>
    <w:rsid w:val="0070454E"/>
    <w:rsid w:val="00707758"/>
    <w:rsid w:val="0073203E"/>
    <w:rsid w:val="007376A7"/>
    <w:rsid w:val="00741D7F"/>
    <w:rsid w:val="007469E9"/>
    <w:rsid w:val="00750216"/>
    <w:rsid w:val="007518C6"/>
    <w:rsid w:val="00752DDD"/>
    <w:rsid w:val="00753BC7"/>
    <w:rsid w:val="007637BE"/>
    <w:rsid w:val="007642E8"/>
    <w:rsid w:val="007656E4"/>
    <w:rsid w:val="00766533"/>
    <w:rsid w:val="00774AE3"/>
    <w:rsid w:val="00776613"/>
    <w:rsid w:val="007834E5"/>
    <w:rsid w:val="007B29F5"/>
    <w:rsid w:val="007B69C1"/>
    <w:rsid w:val="007D01E4"/>
    <w:rsid w:val="007D0CF3"/>
    <w:rsid w:val="007D7F05"/>
    <w:rsid w:val="007F5150"/>
    <w:rsid w:val="00801148"/>
    <w:rsid w:val="008272CE"/>
    <w:rsid w:val="00834FE3"/>
    <w:rsid w:val="00845AAB"/>
    <w:rsid w:val="00850EC7"/>
    <w:rsid w:val="00851DC7"/>
    <w:rsid w:val="00854DBC"/>
    <w:rsid w:val="00854DFB"/>
    <w:rsid w:val="008643EB"/>
    <w:rsid w:val="00874879"/>
    <w:rsid w:val="0088033D"/>
    <w:rsid w:val="00882B2B"/>
    <w:rsid w:val="0089091A"/>
    <w:rsid w:val="008938C1"/>
    <w:rsid w:val="008A40C5"/>
    <w:rsid w:val="008B27F8"/>
    <w:rsid w:val="008B7F74"/>
    <w:rsid w:val="008C66B1"/>
    <w:rsid w:val="008D2FA0"/>
    <w:rsid w:val="008D601B"/>
    <w:rsid w:val="008E313E"/>
    <w:rsid w:val="008F0CB1"/>
    <w:rsid w:val="008F65A0"/>
    <w:rsid w:val="00902213"/>
    <w:rsid w:val="00913909"/>
    <w:rsid w:val="00916100"/>
    <w:rsid w:val="00970F1F"/>
    <w:rsid w:val="00972AC7"/>
    <w:rsid w:val="009738E2"/>
    <w:rsid w:val="00975EA4"/>
    <w:rsid w:val="0097781C"/>
    <w:rsid w:val="00986497"/>
    <w:rsid w:val="00997349"/>
    <w:rsid w:val="009E6953"/>
    <w:rsid w:val="00A1677B"/>
    <w:rsid w:val="00A20E3D"/>
    <w:rsid w:val="00A45723"/>
    <w:rsid w:val="00A52FC7"/>
    <w:rsid w:val="00A53299"/>
    <w:rsid w:val="00A65762"/>
    <w:rsid w:val="00A65F88"/>
    <w:rsid w:val="00A669D4"/>
    <w:rsid w:val="00A66E8C"/>
    <w:rsid w:val="00A70F30"/>
    <w:rsid w:val="00A73011"/>
    <w:rsid w:val="00A84CE1"/>
    <w:rsid w:val="00A862A9"/>
    <w:rsid w:val="00A87B1B"/>
    <w:rsid w:val="00AA7974"/>
    <w:rsid w:val="00AB05AE"/>
    <w:rsid w:val="00AB32EF"/>
    <w:rsid w:val="00AC2E4B"/>
    <w:rsid w:val="00AD3F95"/>
    <w:rsid w:val="00AD4288"/>
    <w:rsid w:val="00AD6DD1"/>
    <w:rsid w:val="00AF1515"/>
    <w:rsid w:val="00AF1C1D"/>
    <w:rsid w:val="00AF780B"/>
    <w:rsid w:val="00B07812"/>
    <w:rsid w:val="00B170A1"/>
    <w:rsid w:val="00B2069C"/>
    <w:rsid w:val="00B20EF4"/>
    <w:rsid w:val="00B46914"/>
    <w:rsid w:val="00B47150"/>
    <w:rsid w:val="00B56071"/>
    <w:rsid w:val="00B6043A"/>
    <w:rsid w:val="00B706E7"/>
    <w:rsid w:val="00B82594"/>
    <w:rsid w:val="00B87EB1"/>
    <w:rsid w:val="00B94C0A"/>
    <w:rsid w:val="00BB19B7"/>
    <w:rsid w:val="00BB5755"/>
    <w:rsid w:val="00BC31C4"/>
    <w:rsid w:val="00BD5332"/>
    <w:rsid w:val="00BE3327"/>
    <w:rsid w:val="00BE713A"/>
    <w:rsid w:val="00BF1C1E"/>
    <w:rsid w:val="00BF5400"/>
    <w:rsid w:val="00C023CD"/>
    <w:rsid w:val="00C02A72"/>
    <w:rsid w:val="00C03944"/>
    <w:rsid w:val="00C21AC0"/>
    <w:rsid w:val="00C56736"/>
    <w:rsid w:val="00C575C5"/>
    <w:rsid w:val="00C60B56"/>
    <w:rsid w:val="00C62602"/>
    <w:rsid w:val="00C710A5"/>
    <w:rsid w:val="00C766FA"/>
    <w:rsid w:val="00C7742F"/>
    <w:rsid w:val="00C80A49"/>
    <w:rsid w:val="00C947B4"/>
    <w:rsid w:val="00CA4439"/>
    <w:rsid w:val="00CC0BCA"/>
    <w:rsid w:val="00CD27F5"/>
    <w:rsid w:val="00CD68C2"/>
    <w:rsid w:val="00CF46D6"/>
    <w:rsid w:val="00CF777A"/>
    <w:rsid w:val="00D06866"/>
    <w:rsid w:val="00D073AE"/>
    <w:rsid w:val="00D0743B"/>
    <w:rsid w:val="00D212AA"/>
    <w:rsid w:val="00D40608"/>
    <w:rsid w:val="00D528DB"/>
    <w:rsid w:val="00D612E2"/>
    <w:rsid w:val="00D72D5D"/>
    <w:rsid w:val="00D95AD3"/>
    <w:rsid w:val="00DA77D4"/>
    <w:rsid w:val="00DD6A1D"/>
    <w:rsid w:val="00DD6DF2"/>
    <w:rsid w:val="00DE0D1A"/>
    <w:rsid w:val="00DE44F5"/>
    <w:rsid w:val="00DF22B1"/>
    <w:rsid w:val="00DF3854"/>
    <w:rsid w:val="00DF56B7"/>
    <w:rsid w:val="00DF7B97"/>
    <w:rsid w:val="00E00F03"/>
    <w:rsid w:val="00E0173C"/>
    <w:rsid w:val="00E030C1"/>
    <w:rsid w:val="00E030CE"/>
    <w:rsid w:val="00E1412B"/>
    <w:rsid w:val="00E264F4"/>
    <w:rsid w:val="00E304D2"/>
    <w:rsid w:val="00E30BE9"/>
    <w:rsid w:val="00E30D48"/>
    <w:rsid w:val="00E32E0B"/>
    <w:rsid w:val="00E34E05"/>
    <w:rsid w:val="00E432DB"/>
    <w:rsid w:val="00E460DD"/>
    <w:rsid w:val="00E86B4A"/>
    <w:rsid w:val="00E87819"/>
    <w:rsid w:val="00E92FAC"/>
    <w:rsid w:val="00E9609E"/>
    <w:rsid w:val="00EA163B"/>
    <w:rsid w:val="00EA195C"/>
    <w:rsid w:val="00EA5BF3"/>
    <w:rsid w:val="00EB1417"/>
    <w:rsid w:val="00EC06BD"/>
    <w:rsid w:val="00EC5082"/>
    <w:rsid w:val="00ED5D9F"/>
    <w:rsid w:val="00F02CE7"/>
    <w:rsid w:val="00F06334"/>
    <w:rsid w:val="00F075E6"/>
    <w:rsid w:val="00F156FF"/>
    <w:rsid w:val="00F33678"/>
    <w:rsid w:val="00F370D0"/>
    <w:rsid w:val="00F66705"/>
    <w:rsid w:val="00F7414C"/>
    <w:rsid w:val="00F822AA"/>
    <w:rsid w:val="00F94871"/>
    <w:rsid w:val="00FA080F"/>
    <w:rsid w:val="00FA3D06"/>
    <w:rsid w:val="00FA7DCF"/>
    <w:rsid w:val="00FB4D73"/>
    <w:rsid w:val="00FB67CD"/>
    <w:rsid w:val="00FC05A4"/>
    <w:rsid w:val="00FC05A8"/>
    <w:rsid w:val="00FC5753"/>
    <w:rsid w:val="00FC5A97"/>
    <w:rsid w:val="00FC71C5"/>
    <w:rsid w:val="00FE56EE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CE2AE-0B99-4227-BC42-38DB2FCF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643EB"/>
    <w:pPr>
      <w:spacing w:before="120" w:after="240"/>
      <w:jc w:val="both"/>
    </w:pPr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85ADD"/>
    <w:pPr>
      <w:spacing w:after="0" w:line="240" w:lineRule="auto"/>
      <w:jc w:val="both"/>
    </w:pPr>
    <w:rPr>
      <w:rFonts w:eastAsiaTheme="minorEastAsia"/>
      <w:lang w:val="en-US"/>
    </w:rPr>
  </w:style>
  <w:style w:type="paragraph" w:styleId="Odlomakpopisa">
    <w:name w:val="List Paragraph"/>
    <w:basedOn w:val="Normal"/>
    <w:uiPriority w:val="34"/>
    <w:qFormat/>
    <w:rsid w:val="00ED5D9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36B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6B36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36B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6B36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F1C1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C1D"/>
    <w:rPr>
      <w:rFonts w:ascii="Tahoma" w:eastAsiaTheme="minorEastAsia" w:hAnsi="Tahoma" w:cs="Tahoma"/>
      <w:sz w:val="16"/>
      <w:szCs w:val="16"/>
      <w:lang w:val="en-US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527917"/>
    <w:pPr>
      <w:spacing w:before="0" w:after="120" w:line="240" w:lineRule="auto"/>
      <w:ind w:left="283"/>
      <w:jc w:val="left"/>
    </w:pPr>
    <w:rPr>
      <w:rFonts w:ascii="Arial" w:eastAsia="Times New Roman" w:hAnsi="Arial" w:cs="Times New Roman"/>
      <w:sz w:val="20"/>
      <w:szCs w:val="24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527917"/>
    <w:rPr>
      <w:rFonts w:ascii="Arial" w:eastAsia="Times New Roman" w:hAnsi="Arial" w:cs="Times New Roman"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9341-E7E6-4082-A844-B49A6F12E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22</Pages>
  <Words>6404</Words>
  <Characters>36508</Characters>
  <Application>Microsoft Office Word</Application>
  <DocSecurity>0</DocSecurity>
  <Lines>304</Lines>
  <Paragraphs>85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Bednja</cp:lastModifiedBy>
  <cp:revision>25</cp:revision>
  <cp:lastPrinted>2026-03-30T13:18:00Z</cp:lastPrinted>
  <dcterms:created xsi:type="dcterms:W3CDTF">2020-09-16T08:56:00Z</dcterms:created>
  <dcterms:modified xsi:type="dcterms:W3CDTF">2026-03-31T12:43:00Z</dcterms:modified>
</cp:coreProperties>
</file>